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D241EB" w14:textId="77777777" w:rsidR="00187AD3" w:rsidRDefault="00000000">
      <w:pPr>
        <w:tabs>
          <w:tab w:val="center" w:pos="1105"/>
          <w:tab w:val="center" w:pos="2124"/>
          <w:tab w:val="center" w:pos="2833"/>
          <w:tab w:val="center" w:pos="3541"/>
          <w:tab w:val="center" w:pos="4249"/>
          <w:tab w:val="center" w:pos="6850"/>
        </w:tabs>
        <w:spacing w:after="6" w:line="253" w:lineRule="auto"/>
        <w:ind w:left="0" w:right="0" w:firstLine="0"/>
        <w:jc w:val="left"/>
        <w:rPr>
          <w:rFonts w:ascii="Calibri" w:eastAsia="Calibri" w:hAnsi="Calibri" w:cs="Calibri"/>
          <w:sz w:val="22"/>
        </w:rPr>
      </w:pPr>
      <w:r>
        <w:rPr>
          <w:rFonts w:ascii="Calibri" w:eastAsia="Calibri" w:hAnsi="Calibri" w:cs="Calibri"/>
          <w:sz w:val="22"/>
        </w:rPr>
        <w:tab/>
      </w:r>
    </w:p>
    <w:p w14:paraId="5E6999C0" w14:textId="28E8A947" w:rsidR="00817DD3" w:rsidRDefault="00000000">
      <w:pPr>
        <w:tabs>
          <w:tab w:val="center" w:pos="1105"/>
          <w:tab w:val="center" w:pos="2124"/>
          <w:tab w:val="center" w:pos="2833"/>
          <w:tab w:val="center" w:pos="3541"/>
          <w:tab w:val="center" w:pos="4249"/>
          <w:tab w:val="center" w:pos="6850"/>
        </w:tabs>
        <w:spacing w:after="6" w:line="253" w:lineRule="auto"/>
        <w:ind w:left="0" w:right="0" w:firstLine="0"/>
        <w:jc w:val="left"/>
      </w:pPr>
      <w:r>
        <w:rPr>
          <w:b/>
        </w:rPr>
        <w:t xml:space="preserve">м. Київ </w:t>
      </w:r>
      <w:r>
        <w:rPr>
          <w:b/>
        </w:rPr>
        <w:tab/>
        <w:t xml:space="preserve"> </w:t>
      </w:r>
      <w:r>
        <w:rPr>
          <w:b/>
        </w:rPr>
        <w:tab/>
        <w:t xml:space="preserve"> </w:t>
      </w:r>
      <w:r>
        <w:rPr>
          <w:b/>
        </w:rPr>
        <w:tab/>
        <w:t xml:space="preserve"> </w:t>
      </w:r>
      <w:r>
        <w:rPr>
          <w:b/>
        </w:rPr>
        <w:tab/>
        <w:t xml:space="preserve"> </w:t>
      </w:r>
      <w:r>
        <w:rPr>
          <w:b/>
        </w:rPr>
        <w:tab/>
        <w:t xml:space="preserve">       </w:t>
      </w:r>
      <w:r w:rsidR="00187AD3">
        <w:rPr>
          <w:b/>
        </w:rPr>
        <w:t xml:space="preserve">                              </w:t>
      </w:r>
      <w:r>
        <w:rPr>
          <w:b/>
        </w:rPr>
        <w:t xml:space="preserve">                    «</w:t>
      </w:r>
      <w:r w:rsidR="00DF2F8A">
        <w:rPr>
          <w:b/>
        </w:rPr>
        <w:t>05</w:t>
      </w:r>
      <w:r>
        <w:rPr>
          <w:b/>
        </w:rPr>
        <w:t xml:space="preserve">» </w:t>
      </w:r>
      <w:r w:rsidR="00187AD3">
        <w:rPr>
          <w:b/>
        </w:rPr>
        <w:t>верес</w:t>
      </w:r>
      <w:r>
        <w:rPr>
          <w:b/>
        </w:rPr>
        <w:t xml:space="preserve">ня 2024 р. </w:t>
      </w:r>
    </w:p>
    <w:p w14:paraId="143C36B1" w14:textId="77777777" w:rsidR="00817DD3" w:rsidRDefault="00000000">
      <w:pPr>
        <w:spacing w:after="0" w:line="259" w:lineRule="auto"/>
        <w:ind w:left="7081" w:right="0" w:firstLine="0"/>
        <w:jc w:val="left"/>
      </w:pPr>
      <w:r>
        <w:rPr>
          <w:b/>
        </w:rPr>
        <w:t xml:space="preserve">  </w:t>
      </w:r>
      <w:r>
        <w:rPr>
          <w:b/>
        </w:rPr>
        <w:tab/>
        <w:t xml:space="preserve"> </w:t>
      </w:r>
      <w:r>
        <w:rPr>
          <w:b/>
        </w:rPr>
        <w:tab/>
        <w:t xml:space="preserve"> </w:t>
      </w:r>
    </w:p>
    <w:p w14:paraId="650AD2E7" w14:textId="77777777" w:rsidR="00817DD3" w:rsidRDefault="00000000">
      <w:pPr>
        <w:spacing w:after="33" w:line="259" w:lineRule="auto"/>
        <w:ind w:left="0" w:right="681" w:firstLine="0"/>
        <w:jc w:val="right"/>
      </w:pPr>
      <w:r>
        <w:rPr>
          <w:b/>
        </w:rPr>
        <w:t xml:space="preserve"> </w:t>
      </w:r>
      <w:r>
        <w:rPr>
          <w:b/>
        </w:rPr>
        <w:tab/>
        <w:t xml:space="preserve"> </w:t>
      </w:r>
      <w:r>
        <w:rPr>
          <w:b/>
        </w:rPr>
        <w:tab/>
        <w:t xml:space="preserve"> </w:t>
      </w:r>
      <w:r>
        <w:rPr>
          <w:b/>
        </w:rPr>
        <w:tab/>
        <w:t xml:space="preserve"> </w:t>
      </w:r>
    </w:p>
    <w:p w14:paraId="6B49E75E" w14:textId="77777777" w:rsidR="00817DD3" w:rsidRDefault="00000000">
      <w:pPr>
        <w:pStyle w:val="1"/>
        <w:ind w:left="10" w:right="307"/>
      </w:pPr>
      <w:r>
        <w:t xml:space="preserve">ЗАПИТ ЦІНОВИХ ПРОПОЗИЦІЙ </w:t>
      </w:r>
    </w:p>
    <w:p w14:paraId="0D3E003B" w14:textId="77777777" w:rsidR="00817DD3" w:rsidRDefault="00000000">
      <w:pPr>
        <w:spacing w:after="0" w:line="259" w:lineRule="auto"/>
        <w:jc w:val="center"/>
      </w:pPr>
      <w:r>
        <w:t xml:space="preserve"> (далі – „</w:t>
      </w:r>
      <w:r>
        <w:rPr>
          <w:b/>
        </w:rPr>
        <w:t>Запит</w:t>
      </w:r>
      <w:r>
        <w:t>”)</w:t>
      </w:r>
      <w:r>
        <w:rPr>
          <w:b/>
        </w:rPr>
        <w:t xml:space="preserve"> </w:t>
      </w:r>
    </w:p>
    <w:p w14:paraId="1E9B8D4F" w14:textId="77777777" w:rsidR="00817DD3" w:rsidRDefault="00000000">
      <w:pPr>
        <w:spacing w:after="22" w:line="259" w:lineRule="auto"/>
        <w:ind w:left="0" w:right="0" w:firstLine="0"/>
        <w:jc w:val="left"/>
      </w:pPr>
      <w:r>
        <w:rPr>
          <w:b/>
        </w:rPr>
        <w:t xml:space="preserve"> </w:t>
      </w:r>
    </w:p>
    <w:p w14:paraId="5088DA2D" w14:textId="35D0E628" w:rsidR="00817DD3" w:rsidRDefault="00000000">
      <w:pPr>
        <w:ind w:left="-15" w:right="299" w:firstLine="566"/>
      </w:pPr>
      <w:r>
        <w:t>Київська обласна організація Товариства Червоного Хреста України (далі – «</w:t>
      </w:r>
      <w:r w:rsidR="00CC62C1">
        <w:t>Організатор</w:t>
      </w:r>
      <w:r>
        <w:t>») оголошує місцеву закупівлю</w:t>
      </w:r>
      <w:r>
        <w:rPr>
          <w:sz w:val="22"/>
        </w:rPr>
        <w:t xml:space="preserve"> </w:t>
      </w:r>
      <w:bookmarkStart w:id="0" w:name="_Hlk176366542"/>
      <w:r>
        <w:t xml:space="preserve">на </w:t>
      </w:r>
      <w:r w:rsidR="007C2B2F">
        <w:t>проведення робіт по відновленню простору навколо вікон після заміни віконних конструкцій та склопакетів в КНП КОР «Київська обласна дитяча лікарня № 2» з місцем знаходження: м. Біла Церква, вул. Шолом-Алейхема, 46</w:t>
      </w:r>
      <w:bookmarkEnd w:id="0"/>
      <w:r>
        <w:t xml:space="preserve">. </w:t>
      </w:r>
    </w:p>
    <w:p w14:paraId="2D26DF51" w14:textId="77777777" w:rsidR="00817DD3" w:rsidRDefault="00000000">
      <w:pPr>
        <w:pStyle w:val="1"/>
        <w:ind w:left="10" w:right="312"/>
      </w:pPr>
      <w:r>
        <w:t>Опис позиції до закупівлі</w:t>
      </w:r>
      <w:r>
        <w:rPr>
          <w:b w:val="0"/>
        </w:rPr>
        <w:t xml:space="preserve"> </w:t>
      </w:r>
    </w:p>
    <w:tbl>
      <w:tblPr>
        <w:tblStyle w:val="TableGrid"/>
        <w:tblW w:w="9525" w:type="dxa"/>
        <w:tblInd w:w="115" w:type="dxa"/>
        <w:tblCellMar>
          <w:top w:w="15" w:type="dxa"/>
          <w:left w:w="106" w:type="dxa"/>
          <w:right w:w="50" w:type="dxa"/>
        </w:tblCellMar>
        <w:tblLook w:val="04A0" w:firstRow="1" w:lastRow="0" w:firstColumn="1" w:lastColumn="0" w:noHBand="0" w:noVBand="1"/>
      </w:tblPr>
      <w:tblGrid>
        <w:gridCol w:w="629"/>
        <w:gridCol w:w="5354"/>
        <w:gridCol w:w="3542"/>
      </w:tblGrid>
      <w:tr w:rsidR="00817DD3" w14:paraId="4385EDF1" w14:textId="77777777">
        <w:trPr>
          <w:trHeight w:val="341"/>
        </w:trPr>
        <w:tc>
          <w:tcPr>
            <w:tcW w:w="629" w:type="dxa"/>
            <w:tcBorders>
              <w:top w:val="single" w:sz="4" w:space="0" w:color="000000"/>
              <w:left w:val="single" w:sz="4" w:space="0" w:color="000000"/>
              <w:bottom w:val="single" w:sz="4" w:space="0" w:color="000000"/>
              <w:right w:val="single" w:sz="4" w:space="0" w:color="000000"/>
            </w:tcBorders>
            <w:shd w:val="clear" w:color="auto" w:fill="DFDFDF"/>
          </w:tcPr>
          <w:p w14:paraId="475200A4" w14:textId="77777777" w:rsidR="00817DD3" w:rsidRDefault="00000000">
            <w:pPr>
              <w:spacing w:after="0" w:line="259" w:lineRule="auto"/>
              <w:ind w:left="0" w:right="0" w:firstLine="0"/>
              <w:jc w:val="left"/>
            </w:pPr>
            <w:r>
              <w:rPr>
                <w:b/>
                <w:sz w:val="22"/>
              </w:rPr>
              <w:t xml:space="preserve">№* </w:t>
            </w:r>
          </w:p>
        </w:tc>
        <w:tc>
          <w:tcPr>
            <w:tcW w:w="5354" w:type="dxa"/>
            <w:tcBorders>
              <w:top w:val="single" w:sz="4" w:space="0" w:color="000000"/>
              <w:left w:val="single" w:sz="4" w:space="0" w:color="000000"/>
              <w:bottom w:val="single" w:sz="4" w:space="0" w:color="000000"/>
              <w:right w:val="single" w:sz="4" w:space="0" w:color="000000"/>
            </w:tcBorders>
            <w:shd w:val="clear" w:color="auto" w:fill="DFDFDF"/>
          </w:tcPr>
          <w:p w14:paraId="2FEF61BB" w14:textId="77777777" w:rsidR="00817DD3" w:rsidRDefault="00000000">
            <w:pPr>
              <w:spacing w:after="0" w:line="259" w:lineRule="auto"/>
              <w:ind w:left="0" w:right="58" w:firstLine="0"/>
              <w:jc w:val="center"/>
            </w:pPr>
            <w:r>
              <w:rPr>
                <w:b/>
                <w:sz w:val="22"/>
              </w:rPr>
              <w:t xml:space="preserve">Назва </w:t>
            </w:r>
          </w:p>
        </w:tc>
        <w:tc>
          <w:tcPr>
            <w:tcW w:w="3542" w:type="dxa"/>
            <w:tcBorders>
              <w:top w:val="single" w:sz="4" w:space="0" w:color="000000"/>
              <w:left w:val="single" w:sz="4" w:space="0" w:color="000000"/>
              <w:bottom w:val="single" w:sz="4" w:space="0" w:color="000000"/>
              <w:right w:val="single" w:sz="4" w:space="0" w:color="000000"/>
            </w:tcBorders>
            <w:shd w:val="clear" w:color="auto" w:fill="DFDFDF"/>
          </w:tcPr>
          <w:p w14:paraId="0D8507B9" w14:textId="77777777" w:rsidR="00817DD3" w:rsidRDefault="00000000">
            <w:pPr>
              <w:spacing w:after="0" w:line="259" w:lineRule="auto"/>
              <w:ind w:left="0" w:right="61" w:firstLine="0"/>
              <w:jc w:val="center"/>
            </w:pPr>
            <w:r>
              <w:rPr>
                <w:b/>
                <w:sz w:val="22"/>
              </w:rPr>
              <w:t xml:space="preserve">Додаткова інформація  </w:t>
            </w:r>
          </w:p>
        </w:tc>
      </w:tr>
      <w:tr w:rsidR="00817DD3" w14:paraId="46508BFF" w14:textId="77777777">
        <w:trPr>
          <w:trHeight w:val="1391"/>
        </w:trPr>
        <w:tc>
          <w:tcPr>
            <w:tcW w:w="629" w:type="dxa"/>
            <w:tcBorders>
              <w:top w:val="single" w:sz="4" w:space="0" w:color="000000"/>
              <w:left w:val="single" w:sz="4" w:space="0" w:color="000000"/>
              <w:bottom w:val="single" w:sz="4" w:space="0" w:color="000000"/>
              <w:right w:val="single" w:sz="4" w:space="0" w:color="000000"/>
            </w:tcBorders>
          </w:tcPr>
          <w:p w14:paraId="04061710" w14:textId="77777777" w:rsidR="00817DD3" w:rsidRDefault="00000000">
            <w:pPr>
              <w:spacing w:after="0" w:line="259" w:lineRule="auto"/>
              <w:ind w:left="0" w:right="61" w:firstLine="0"/>
              <w:jc w:val="center"/>
            </w:pPr>
            <w:r>
              <w:t xml:space="preserve">1 </w:t>
            </w:r>
          </w:p>
        </w:tc>
        <w:tc>
          <w:tcPr>
            <w:tcW w:w="5354" w:type="dxa"/>
            <w:tcBorders>
              <w:top w:val="single" w:sz="4" w:space="0" w:color="000000"/>
              <w:left w:val="single" w:sz="4" w:space="0" w:color="000000"/>
              <w:bottom w:val="single" w:sz="4" w:space="0" w:color="000000"/>
              <w:right w:val="single" w:sz="4" w:space="0" w:color="000000"/>
            </w:tcBorders>
          </w:tcPr>
          <w:p w14:paraId="78AF727D" w14:textId="3AA4B624" w:rsidR="00817DD3" w:rsidRDefault="007C2B2F">
            <w:pPr>
              <w:spacing w:after="0" w:line="259" w:lineRule="auto"/>
              <w:ind w:left="2" w:right="53" w:firstLine="0"/>
            </w:pPr>
            <w:r>
              <w:t>Проведення робіт по відновленню простору навколо вікон після заміни віконних конструкцій та склопакетів в КНП КОР «Київська обласна дитяча лікарня № 2» з місцем знаходження: м. Біла Церква, вул. Шолом-Алейхема, 46.</w:t>
            </w:r>
          </w:p>
        </w:tc>
        <w:tc>
          <w:tcPr>
            <w:tcW w:w="3542" w:type="dxa"/>
            <w:tcBorders>
              <w:top w:val="single" w:sz="4" w:space="0" w:color="000000"/>
              <w:left w:val="single" w:sz="4" w:space="0" w:color="000000"/>
              <w:bottom w:val="single" w:sz="4" w:space="0" w:color="000000"/>
              <w:right w:val="single" w:sz="4" w:space="0" w:color="000000"/>
            </w:tcBorders>
          </w:tcPr>
          <w:p w14:paraId="7DC80FA8" w14:textId="77777777" w:rsidR="00817DD3" w:rsidRDefault="00000000">
            <w:pPr>
              <w:spacing w:after="0" w:line="259" w:lineRule="auto"/>
              <w:ind w:left="3" w:right="0" w:firstLine="0"/>
              <w:jc w:val="center"/>
            </w:pPr>
            <w:r>
              <w:t xml:space="preserve"> </w:t>
            </w:r>
          </w:p>
          <w:p w14:paraId="7F0D8FBF" w14:textId="5B02C8BE" w:rsidR="00817DD3" w:rsidRDefault="00000000">
            <w:pPr>
              <w:spacing w:after="0" w:line="259" w:lineRule="auto"/>
              <w:ind w:left="0" w:right="0" w:firstLine="0"/>
              <w:jc w:val="center"/>
            </w:pPr>
            <w:r>
              <w:t>Подробиці в Додатку №1</w:t>
            </w:r>
            <w:r w:rsidR="00187AD3">
              <w:t>, 2</w:t>
            </w:r>
            <w:r w:rsidR="0050366C">
              <w:t>, 3, 4</w:t>
            </w:r>
            <w:r>
              <w:t xml:space="preserve"> до Запиту </w:t>
            </w:r>
          </w:p>
        </w:tc>
      </w:tr>
    </w:tbl>
    <w:p w14:paraId="1B1787FC" w14:textId="77777777" w:rsidR="00817DD3" w:rsidRDefault="00000000">
      <w:pPr>
        <w:spacing w:after="0" w:line="277" w:lineRule="auto"/>
        <w:ind w:left="-5" w:right="-13"/>
        <w:jc w:val="left"/>
      </w:pPr>
      <w:r>
        <w:rPr>
          <w:i/>
          <w:sz w:val="22"/>
        </w:rPr>
        <w:t xml:space="preserve">* Київська обласна організація Товариства Червоного Хреста України залишає за собою право здійснювати закупівлю протягом 2024 року. </w:t>
      </w:r>
    </w:p>
    <w:p w14:paraId="70C899EC" w14:textId="77777777" w:rsidR="00817DD3" w:rsidRDefault="00000000">
      <w:pPr>
        <w:spacing w:after="0" w:line="277" w:lineRule="auto"/>
        <w:ind w:left="-5" w:right="-13"/>
        <w:jc w:val="left"/>
      </w:pPr>
      <w:r>
        <w:rPr>
          <w:sz w:val="22"/>
        </w:rPr>
        <w:t xml:space="preserve">** </w:t>
      </w:r>
      <w:r>
        <w:rPr>
          <w:i/>
          <w:sz w:val="22"/>
        </w:rPr>
        <w:t>Київська обласна організація</w:t>
      </w:r>
      <w:r>
        <w:rPr>
          <w:sz w:val="22"/>
        </w:rPr>
        <w:t xml:space="preserve"> </w:t>
      </w:r>
      <w:r>
        <w:rPr>
          <w:i/>
          <w:sz w:val="22"/>
        </w:rPr>
        <w:t xml:space="preserve">Товариства Червоного Хреста України залишає за собою право змінювати кількість замовлення залежно від наявного фінансування. </w:t>
      </w:r>
    </w:p>
    <w:p w14:paraId="5AC5E898" w14:textId="77777777" w:rsidR="00817DD3" w:rsidRDefault="00000000">
      <w:pPr>
        <w:spacing w:after="0" w:line="259" w:lineRule="auto"/>
        <w:ind w:left="708" w:right="0" w:firstLine="0"/>
        <w:jc w:val="left"/>
      </w:pPr>
      <w:r>
        <w:rPr>
          <w:sz w:val="28"/>
        </w:rPr>
        <w:t xml:space="preserve"> </w:t>
      </w:r>
    </w:p>
    <w:tbl>
      <w:tblPr>
        <w:tblStyle w:val="TableGrid"/>
        <w:tblW w:w="9484" w:type="dxa"/>
        <w:tblInd w:w="2" w:type="dxa"/>
        <w:tblCellMar>
          <w:top w:w="57" w:type="dxa"/>
          <w:left w:w="106" w:type="dxa"/>
          <w:right w:w="115" w:type="dxa"/>
        </w:tblCellMar>
        <w:tblLook w:val="04A0" w:firstRow="1" w:lastRow="0" w:firstColumn="1" w:lastColumn="0" w:noHBand="0" w:noVBand="1"/>
      </w:tblPr>
      <w:tblGrid>
        <w:gridCol w:w="4955"/>
        <w:gridCol w:w="4529"/>
      </w:tblGrid>
      <w:tr w:rsidR="00817DD3" w14:paraId="64C9A832" w14:textId="77777777" w:rsidTr="00704393">
        <w:trPr>
          <w:trHeight w:val="478"/>
        </w:trPr>
        <w:tc>
          <w:tcPr>
            <w:tcW w:w="4955" w:type="dxa"/>
            <w:tcBorders>
              <w:top w:val="single" w:sz="4" w:space="0" w:color="000000"/>
              <w:left w:val="single" w:sz="4" w:space="0" w:color="000000"/>
              <w:bottom w:val="single" w:sz="4" w:space="0" w:color="000000"/>
              <w:right w:val="single" w:sz="4" w:space="0" w:color="000000"/>
            </w:tcBorders>
            <w:shd w:val="clear" w:color="auto" w:fill="CCCCCC"/>
          </w:tcPr>
          <w:p w14:paraId="757904C7" w14:textId="77777777" w:rsidR="00817DD3" w:rsidRDefault="00000000">
            <w:pPr>
              <w:spacing w:after="0" w:line="259" w:lineRule="auto"/>
              <w:ind w:left="0" w:right="0" w:firstLine="0"/>
              <w:jc w:val="left"/>
            </w:pPr>
            <w:r>
              <w:rPr>
                <w:b/>
                <w:sz w:val="22"/>
              </w:rPr>
              <w:t xml:space="preserve">Обов’язкові кваліфікаційні вимоги до учасника  </w:t>
            </w:r>
          </w:p>
        </w:tc>
        <w:tc>
          <w:tcPr>
            <w:tcW w:w="4529" w:type="dxa"/>
            <w:tcBorders>
              <w:top w:val="single" w:sz="4" w:space="0" w:color="000000"/>
              <w:left w:val="single" w:sz="4" w:space="0" w:color="000000"/>
              <w:bottom w:val="single" w:sz="4" w:space="0" w:color="000000"/>
              <w:right w:val="single" w:sz="4" w:space="0" w:color="000000"/>
            </w:tcBorders>
            <w:shd w:val="clear" w:color="auto" w:fill="CCCCCC"/>
          </w:tcPr>
          <w:p w14:paraId="3EB94645" w14:textId="77777777" w:rsidR="00817DD3" w:rsidRDefault="00000000">
            <w:pPr>
              <w:spacing w:after="0" w:line="259" w:lineRule="auto"/>
              <w:ind w:left="2" w:right="0" w:firstLine="0"/>
              <w:jc w:val="left"/>
            </w:pPr>
            <w:r>
              <w:rPr>
                <w:b/>
                <w:sz w:val="22"/>
              </w:rPr>
              <w:t xml:space="preserve">Документи, які підтверджують відповідність кваліфікаційним вимогам </w:t>
            </w:r>
          </w:p>
        </w:tc>
      </w:tr>
      <w:tr w:rsidR="00817DD3" w14:paraId="37EEDA2F" w14:textId="77777777" w:rsidTr="00704393">
        <w:trPr>
          <w:trHeight w:val="4274"/>
        </w:trPr>
        <w:tc>
          <w:tcPr>
            <w:tcW w:w="4955" w:type="dxa"/>
            <w:tcBorders>
              <w:top w:val="single" w:sz="4" w:space="0" w:color="000000"/>
              <w:left w:val="single" w:sz="4" w:space="0" w:color="000000"/>
              <w:bottom w:val="single" w:sz="4" w:space="0" w:color="000000"/>
              <w:right w:val="single" w:sz="4" w:space="0" w:color="000000"/>
            </w:tcBorders>
          </w:tcPr>
          <w:p w14:paraId="27466BEB" w14:textId="77777777" w:rsidR="00817DD3" w:rsidRDefault="00000000">
            <w:pPr>
              <w:spacing w:after="0" w:line="256" w:lineRule="auto"/>
              <w:ind w:left="0" w:right="0" w:firstLine="0"/>
              <w:jc w:val="left"/>
            </w:pPr>
            <w:r>
              <w:rPr>
                <w:sz w:val="22"/>
              </w:rPr>
              <w:t xml:space="preserve">Суб’єкт підприємницької діяльності за законодавством України (юридична або фізична особа). </w:t>
            </w:r>
          </w:p>
          <w:p w14:paraId="53A6E379" w14:textId="77777777" w:rsidR="00817DD3" w:rsidRDefault="00000000">
            <w:pPr>
              <w:spacing w:after="0" w:line="259" w:lineRule="auto"/>
              <w:ind w:left="0" w:right="0" w:firstLine="0"/>
              <w:jc w:val="left"/>
            </w:pPr>
            <w:r>
              <w:rPr>
                <w:sz w:val="22"/>
              </w:rPr>
              <w:t xml:space="preserve">Право на здійснення підприємницької діяльності згідно КВЕДам. </w:t>
            </w:r>
          </w:p>
        </w:tc>
        <w:tc>
          <w:tcPr>
            <w:tcW w:w="4529" w:type="dxa"/>
            <w:tcBorders>
              <w:top w:val="single" w:sz="4" w:space="0" w:color="000000"/>
              <w:left w:val="single" w:sz="4" w:space="0" w:color="000000"/>
              <w:bottom w:val="single" w:sz="4" w:space="0" w:color="000000"/>
              <w:right w:val="single" w:sz="4" w:space="0" w:color="000000"/>
            </w:tcBorders>
          </w:tcPr>
          <w:p w14:paraId="44716F46" w14:textId="5F40F6B9" w:rsidR="00817DD3" w:rsidRPr="00704393" w:rsidRDefault="00000000" w:rsidP="00704393">
            <w:pPr>
              <w:pStyle w:val="a3"/>
              <w:numPr>
                <w:ilvl w:val="0"/>
                <w:numId w:val="8"/>
              </w:numPr>
              <w:ind w:left="39" w:firstLine="321"/>
              <w:rPr>
                <w:color w:val="0E2841" w:themeColor="text2"/>
                <w:sz w:val="22"/>
                <w:szCs w:val="22"/>
              </w:rPr>
            </w:pPr>
            <w:r w:rsidRPr="00704393">
              <w:rPr>
                <w:color w:val="0E2841" w:themeColor="text2"/>
                <w:sz w:val="22"/>
                <w:szCs w:val="22"/>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w:t>
            </w:r>
            <w:r w:rsidR="00C678E5" w:rsidRPr="00704393">
              <w:rPr>
                <w:color w:val="0E2841" w:themeColor="text2"/>
                <w:sz w:val="22"/>
                <w:szCs w:val="22"/>
              </w:rPr>
              <w:t xml:space="preserve"> </w:t>
            </w:r>
            <w:r w:rsidRPr="00704393">
              <w:rPr>
                <w:color w:val="0E2841" w:themeColor="text2"/>
                <w:sz w:val="22"/>
                <w:szCs w:val="22"/>
              </w:rPr>
              <w:t xml:space="preserve">підприємців, Витяг з Єдиного державного реєстру юридичних осіб та фізичних осіб-підприємців, в якому зазначаються основні види діяльності. </w:t>
            </w:r>
          </w:p>
          <w:p w14:paraId="4EC6B3DC" w14:textId="5F591E25" w:rsidR="00817DD3" w:rsidRPr="00704393" w:rsidRDefault="00704393" w:rsidP="00704393">
            <w:pPr>
              <w:pStyle w:val="a3"/>
              <w:numPr>
                <w:ilvl w:val="0"/>
                <w:numId w:val="8"/>
              </w:numPr>
              <w:ind w:left="39"/>
              <w:rPr>
                <w:color w:val="0E2841" w:themeColor="text2"/>
                <w:sz w:val="22"/>
                <w:szCs w:val="22"/>
              </w:rPr>
            </w:pPr>
            <w:r>
              <w:rPr>
                <w:color w:val="0E2841" w:themeColor="text2"/>
                <w:sz w:val="22"/>
                <w:szCs w:val="22"/>
              </w:rPr>
              <w:t xml:space="preserve">-  </w:t>
            </w:r>
            <w:r w:rsidRPr="00704393">
              <w:rPr>
                <w:color w:val="0E2841" w:themeColor="text2"/>
                <w:sz w:val="22"/>
                <w:szCs w:val="22"/>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704393" w14:paraId="6311CF9A" w14:textId="77777777" w:rsidTr="00704393">
        <w:trPr>
          <w:trHeight w:val="1332"/>
        </w:trPr>
        <w:tc>
          <w:tcPr>
            <w:tcW w:w="4955" w:type="dxa"/>
            <w:tcBorders>
              <w:top w:val="single" w:sz="4" w:space="0" w:color="000000"/>
              <w:left w:val="single" w:sz="4" w:space="0" w:color="000000"/>
              <w:bottom w:val="single" w:sz="4" w:space="0" w:color="000000"/>
              <w:right w:val="single" w:sz="4" w:space="0" w:color="000000"/>
            </w:tcBorders>
          </w:tcPr>
          <w:p w14:paraId="23685F94" w14:textId="53FF761A" w:rsidR="00704393" w:rsidRDefault="00704393" w:rsidP="00704393">
            <w:pPr>
              <w:spacing w:after="0" w:line="256" w:lineRule="auto"/>
              <w:ind w:left="0" w:right="0" w:firstLine="0"/>
              <w:jc w:val="left"/>
              <w:rPr>
                <w:sz w:val="22"/>
              </w:rPr>
            </w:pPr>
            <w:r w:rsidRPr="00AC4E85">
              <w:rPr>
                <w:color w:val="0E2841" w:themeColor="text2"/>
                <w:sz w:val="22"/>
                <w:szCs w:val="22"/>
              </w:rPr>
              <w:t>Наявність обладнання та матеріально-технічної бази. Наявність працівників відповідної кваліфікації.</w:t>
            </w:r>
          </w:p>
        </w:tc>
        <w:tc>
          <w:tcPr>
            <w:tcW w:w="4529" w:type="dxa"/>
            <w:tcBorders>
              <w:top w:val="single" w:sz="4" w:space="0" w:color="000000"/>
              <w:left w:val="single" w:sz="4" w:space="0" w:color="000000"/>
              <w:bottom w:val="single" w:sz="4" w:space="0" w:color="000000"/>
              <w:right w:val="single" w:sz="4" w:space="0" w:color="000000"/>
            </w:tcBorders>
          </w:tcPr>
          <w:p w14:paraId="0A629EC9" w14:textId="77777777" w:rsidR="00704393" w:rsidRPr="00AC4E85" w:rsidRDefault="00704393" w:rsidP="00704393">
            <w:pPr>
              <w:rPr>
                <w:color w:val="0E2841" w:themeColor="text2"/>
                <w:sz w:val="22"/>
                <w:szCs w:val="22"/>
              </w:rPr>
            </w:pPr>
            <w:r w:rsidRPr="00AC4E85">
              <w:rPr>
                <w:color w:val="0E2841" w:themeColor="text2"/>
                <w:sz w:val="22"/>
                <w:szCs w:val="22"/>
              </w:rPr>
              <w:t>- Довідка у довільній формі, про наявність обладнання та матеріально-технічної бази;</w:t>
            </w:r>
          </w:p>
          <w:p w14:paraId="7627771F" w14:textId="26E01BBA" w:rsidR="00704393" w:rsidRPr="00AD0EE5" w:rsidRDefault="00704393" w:rsidP="00AD0EE5">
            <w:pPr>
              <w:rPr>
                <w:color w:val="0E2841" w:themeColor="text2"/>
                <w:sz w:val="22"/>
                <w:szCs w:val="22"/>
              </w:rPr>
            </w:pPr>
            <w:r w:rsidRPr="00AC4E85">
              <w:rPr>
                <w:color w:val="0E2841" w:themeColor="text2"/>
                <w:sz w:val="22"/>
                <w:szCs w:val="22"/>
              </w:rPr>
              <w:t>- Довідка у довільній формі, про наявність працівників відповідної кваліфікації;</w:t>
            </w:r>
          </w:p>
        </w:tc>
      </w:tr>
      <w:tr w:rsidR="00704393" w14:paraId="0B74519E" w14:textId="77777777" w:rsidTr="00704393">
        <w:trPr>
          <w:trHeight w:val="967"/>
        </w:trPr>
        <w:tc>
          <w:tcPr>
            <w:tcW w:w="4955" w:type="dxa"/>
            <w:tcBorders>
              <w:top w:val="single" w:sz="4" w:space="0" w:color="000000"/>
              <w:left w:val="single" w:sz="4" w:space="0" w:color="000000"/>
              <w:bottom w:val="single" w:sz="4" w:space="0" w:color="000000"/>
              <w:right w:val="single" w:sz="4" w:space="0" w:color="000000"/>
            </w:tcBorders>
          </w:tcPr>
          <w:p w14:paraId="39B059C0" w14:textId="19ABD6AC" w:rsidR="00704393" w:rsidRPr="00AC4E85" w:rsidRDefault="00704393" w:rsidP="00704393">
            <w:pPr>
              <w:spacing w:after="0" w:line="256" w:lineRule="auto"/>
              <w:ind w:left="0" w:right="0" w:firstLine="0"/>
              <w:jc w:val="left"/>
              <w:rPr>
                <w:color w:val="0E2841" w:themeColor="text2"/>
                <w:sz w:val="22"/>
                <w:szCs w:val="22"/>
              </w:rPr>
            </w:pPr>
            <w:r w:rsidRPr="00AC4E85">
              <w:rPr>
                <w:color w:val="0E2841" w:themeColor="text2"/>
                <w:sz w:val="22"/>
                <w:szCs w:val="22"/>
              </w:rPr>
              <w:t>Інші документи</w:t>
            </w:r>
          </w:p>
        </w:tc>
        <w:tc>
          <w:tcPr>
            <w:tcW w:w="4529" w:type="dxa"/>
            <w:tcBorders>
              <w:top w:val="single" w:sz="4" w:space="0" w:color="000000"/>
              <w:left w:val="single" w:sz="4" w:space="0" w:color="000000"/>
              <w:bottom w:val="single" w:sz="4" w:space="0" w:color="000000"/>
              <w:right w:val="single" w:sz="4" w:space="0" w:color="000000"/>
            </w:tcBorders>
          </w:tcPr>
          <w:p w14:paraId="3D6FF770" w14:textId="42E117D1" w:rsidR="00704393" w:rsidRPr="00AC4E85" w:rsidRDefault="00704393" w:rsidP="00704393">
            <w:pPr>
              <w:rPr>
                <w:color w:val="0E2841" w:themeColor="text2"/>
                <w:sz w:val="22"/>
                <w:szCs w:val="22"/>
              </w:rPr>
            </w:pPr>
            <w:r w:rsidRPr="00AC4E85">
              <w:rPr>
                <w:color w:val="0E2841" w:themeColor="text2"/>
                <w:sz w:val="22"/>
                <w:szCs w:val="22"/>
              </w:rPr>
              <w:t xml:space="preserve">Документи, що підтверджують повноваження  посадової  особи щодо підпису документів (виписка з протоколу засновників або витяг зі Статуту, наказ про призначення, довіреність або інші документи, що підтверджують повноваження посадової особи учасника щодо  підпису документів та копії </w:t>
            </w:r>
            <w:r w:rsidRPr="00AC4E85">
              <w:rPr>
                <w:color w:val="0E2841" w:themeColor="text2"/>
                <w:sz w:val="22"/>
                <w:szCs w:val="22"/>
              </w:rPr>
              <w:lastRenderedPageBreak/>
              <w:t>паспорту(ів) уповноваженої(их) осіб на право підпису документів пропозиції, договору підряду та актів виконаних робіт)</w:t>
            </w:r>
          </w:p>
        </w:tc>
      </w:tr>
    </w:tbl>
    <w:p w14:paraId="688991AE" w14:textId="77777777" w:rsidR="00704393" w:rsidRDefault="00704393" w:rsidP="00D92E69">
      <w:pPr>
        <w:spacing w:after="31" w:line="240" w:lineRule="auto"/>
        <w:ind w:left="437" w:right="0"/>
        <w:jc w:val="left"/>
        <w:rPr>
          <w:b/>
        </w:rPr>
      </w:pPr>
    </w:p>
    <w:p w14:paraId="6135200E" w14:textId="0753C654" w:rsidR="00817DD3" w:rsidRDefault="00000000" w:rsidP="00D92E69">
      <w:pPr>
        <w:spacing w:after="31" w:line="240" w:lineRule="auto"/>
        <w:ind w:left="437" w:right="0"/>
        <w:jc w:val="left"/>
      </w:pPr>
      <w:r>
        <w:rPr>
          <w:b/>
        </w:rPr>
        <w:t>Термін виконання робіт</w:t>
      </w:r>
      <w:r>
        <w:t xml:space="preserve">: </w:t>
      </w:r>
      <w:r w:rsidR="00CC62C1">
        <w:rPr>
          <w:b/>
        </w:rPr>
        <w:t xml:space="preserve">1 місяць з моменту отримання </w:t>
      </w:r>
      <w:r w:rsidR="00CC62C1" w:rsidRPr="00CC62C1">
        <w:rPr>
          <w:rStyle w:val="hps"/>
          <w:color w:val="0E2841" w:themeColor="text2"/>
        </w:rPr>
        <w:t>аванс</w:t>
      </w:r>
      <w:r w:rsidR="00CC62C1">
        <w:rPr>
          <w:rStyle w:val="hps"/>
          <w:color w:val="0E2841" w:themeColor="text2"/>
        </w:rPr>
        <w:t>у</w:t>
      </w:r>
      <w:r w:rsidR="00CC62C1" w:rsidRPr="00CC62C1">
        <w:rPr>
          <w:rStyle w:val="hps"/>
          <w:color w:val="0E2841" w:themeColor="text2"/>
        </w:rPr>
        <w:t xml:space="preserve"> в розмірі 50% від договірної ціни</w:t>
      </w:r>
      <w:r w:rsidRPr="00CC62C1">
        <w:rPr>
          <w:b/>
        </w:rPr>
        <w:t>.</w:t>
      </w:r>
      <w:r>
        <w:rPr>
          <w:b/>
        </w:rPr>
        <w:t xml:space="preserve"> </w:t>
      </w:r>
    </w:p>
    <w:p w14:paraId="374DB9B2" w14:textId="1DFDE6C9" w:rsidR="00D92E69" w:rsidRDefault="00000000" w:rsidP="00D92E69">
      <w:pPr>
        <w:spacing w:line="240" w:lineRule="auto"/>
        <w:ind w:left="708" w:right="299" w:hanging="281"/>
      </w:pPr>
      <w:r>
        <w:rPr>
          <w:b/>
        </w:rPr>
        <w:t xml:space="preserve">Адреса виконання робіт; </w:t>
      </w:r>
      <w:r w:rsidR="007C2B2F">
        <w:t xml:space="preserve">м. Біла Церква, вул. Шолом-Алейхема, 46, </w:t>
      </w:r>
      <w:r>
        <w:t xml:space="preserve">Київської області. </w:t>
      </w:r>
    </w:p>
    <w:p w14:paraId="16E3032F" w14:textId="77777777" w:rsidR="00704393" w:rsidRDefault="00704393" w:rsidP="00D92E69">
      <w:pPr>
        <w:spacing w:line="240" w:lineRule="auto"/>
        <w:ind w:left="708" w:right="299" w:hanging="281"/>
        <w:rPr>
          <w:b/>
        </w:rPr>
      </w:pPr>
    </w:p>
    <w:p w14:paraId="4E1B90E7" w14:textId="00A6B7BA" w:rsidR="00817DD3" w:rsidRDefault="00000000" w:rsidP="00D92E69">
      <w:pPr>
        <w:spacing w:line="240" w:lineRule="auto"/>
        <w:ind w:left="708" w:right="299" w:hanging="281"/>
      </w:pPr>
      <w:r>
        <w:rPr>
          <w:b/>
        </w:rPr>
        <w:t xml:space="preserve">Склад цінової пропозиції: </w:t>
      </w:r>
    </w:p>
    <w:p w14:paraId="1292C344" w14:textId="58A90C16" w:rsidR="00817DD3" w:rsidRDefault="00000000" w:rsidP="00D92E69">
      <w:pPr>
        <w:pStyle w:val="a3"/>
        <w:numPr>
          <w:ilvl w:val="0"/>
          <w:numId w:val="3"/>
        </w:numPr>
        <w:spacing w:line="240" w:lineRule="auto"/>
        <w:ind w:right="299"/>
        <w:jc w:val="left"/>
      </w:pPr>
      <w:r>
        <w:t>Цінова пропозиція (Додаток 1</w:t>
      </w:r>
      <w:r w:rsidR="0050366C">
        <w:t>,3, 4</w:t>
      </w:r>
      <w:r>
        <w:t xml:space="preserve"> до Запиту), завірена підписом та печаткою (за наявності). </w:t>
      </w:r>
    </w:p>
    <w:p w14:paraId="2359B6E9" w14:textId="1E26290C" w:rsidR="00817DD3" w:rsidRDefault="00000000" w:rsidP="00D92E69">
      <w:pPr>
        <w:pStyle w:val="a3"/>
        <w:numPr>
          <w:ilvl w:val="0"/>
          <w:numId w:val="3"/>
        </w:numPr>
        <w:spacing w:line="240" w:lineRule="auto"/>
        <w:ind w:right="299"/>
        <w:jc w:val="left"/>
      </w:pPr>
      <w:r>
        <w:t xml:space="preserve">Документи, які підтверджують відповідність технічним та кваліфікаційним вимогам (див. таблиці вище). </w:t>
      </w:r>
    </w:p>
    <w:p w14:paraId="64160428" w14:textId="552EA6DA" w:rsidR="00D92E69" w:rsidRDefault="00000000" w:rsidP="00704393">
      <w:pPr>
        <w:pStyle w:val="a3"/>
        <w:numPr>
          <w:ilvl w:val="0"/>
          <w:numId w:val="3"/>
        </w:numPr>
        <w:spacing w:line="240" w:lineRule="auto"/>
        <w:ind w:right="299"/>
        <w:jc w:val="left"/>
      </w:pPr>
      <w:r>
        <w:t xml:space="preserve">Додаткові документи (за необхідності). </w:t>
      </w:r>
    </w:p>
    <w:p w14:paraId="10E4574E" w14:textId="77777777" w:rsidR="00D92E69" w:rsidRDefault="00D92E69" w:rsidP="00D92E69">
      <w:pPr>
        <w:pStyle w:val="a3"/>
        <w:spacing w:line="240" w:lineRule="auto"/>
        <w:ind w:left="396" w:right="299" w:firstLine="0"/>
        <w:jc w:val="left"/>
      </w:pPr>
    </w:p>
    <w:p w14:paraId="5415F7F1" w14:textId="77777777" w:rsidR="00817DD3" w:rsidRDefault="00000000">
      <w:pPr>
        <w:spacing w:after="43" w:line="259" w:lineRule="auto"/>
        <w:ind w:left="120" w:right="0" w:firstLine="0"/>
        <w:jc w:val="center"/>
      </w:pPr>
      <w:r>
        <w:rPr>
          <w:b/>
          <w:u w:val="single" w:color="000000"/>
        </w:rPr>
        <w:t>Інша інформація:</w:t>
      </w:r>
      <w:r>
        <w:rPr>
          <w:b/>
        </w:rPr>
        <w:t xml:space="preserve"> </w:t>
      </w:r>
    </w:p>
    <w:p w14:paraId="6F9502BF" w14:textId="77777777" w:rsidR="005E6CCC" w:rsidRPr="005E6CCC" w:rsidRDefault="005E6CCC" w:rsidP="005E6CCC">
      <w:pPr>
        <w:pStyle w:val="a3"/>
        <w:numPr>
          <w:ilvl w:val="0"/>
          <w:numId w:val="9"/>
        </w:numPr>
        <w:spacing w:after="0" w:line="240" w:lineRule="auto"/>
        <w:ind w:left="0" w:right="0" w:firstLine="0"/>
        <w:rPr>
          <w:rStyle w:val="hps"/>
          <w:b/>
          <w:bCs/>
          <w:color w:val="0E2841" w:themeColor="text2"/>
        </w:rPr>
      </w:pPr>
      <w:r w:rsidRPr="005E6CCC">
        <w:rPr>
          <w:rStyle w:val="hps"/>
          <w:b/>
          <w:bCs/>
          <w:color w:val="0E2841" w:themeColor="text2"/>
        </w:rPr>
        <w:t xml:space="preserve">Загальна площа робіт надана орієнтовно. Перед подачею комерційної пропозиції, обов’язковим для всіх учасників є візит на об’єкт для виконання контрольних замірів та подачі цінової пропозиції. </w:t>
      </w:r>
    </w:p>
    <w:p w14:paraId="42974E46" w14:textId="77777777" w:rsidR="005E6CCC" w:rsidRPr="00AC4E85" w:rsidRDefault="005E6CCC" w:rsidP="005E6CCC">
      <w:pPr>
        <w:pStyle w:val="a3"/>
        <w:numPr>
          <w:ilvl w:val="0"/>
          <w:numId w:val="9"/>
        </w:numPr>
        <w:spacing w:after="0" w:line="240" w:lineRule="auto"/>
        <w:ind w:left="0" w:right="0" w:firstLine="0"/>
        <w:rPr>
          <w:rStyle w:val="hps"/>
          <w:color w:val="0E2841" w:themeColor="text2"/>
        </w:rPr>
      </w:pPr>
      <w:r w:rsidRPr="00AC4E85">
        <w:rPr>
          <w:rStyle w:val="hps"/>
          <w:color w:val="0E2841" w:themeColor="text2"/>
        </w:rPr>
        <w:t xml:space="preserve">Ціна пропозиції повинна враховувати: вартість виконання всього обсягу робіт згідно </w:t>
      </w:r>
      <w:r w:rsidRPr="00CC62C1">
        <w:rPr>
          <w:rStyle w:val="hps"/>
          <w:color w:val="0E2841" w:themeColor="text2"/>
        </w:rPr>
        <w:t>Додатків</w:t>
      </w:r>
      <w:r w:rsidRPr="00AC4E85">
        <w:rPr>
          <w:rStyle w:val="hps"/>
          <w:color w:val="0E2841" w:themeColor="text2"/>
        </w:rPr>
        <w:t>, витрати на завантажувальні та розвантажувальні роботи, доставку, підйомні механізми, встановлення риштувань, прибирання, відновлення благоустрою, порушеного в результаті виконання робіт та вивіз будівельного сміття з навантаженням, кошти на покриття проживання, відряджень, потенційні вимушені простої, пов’язані із несприятливими погодними умовами та інше. Виконання всього комплексу робіт – силами підприємства-постачальника послуг.</w:t>
      </w:r>
    </w:p>
    <w:p w14:paraId="41A2BB0E" w14:textId="77777777" w:rsidR="005E6CCC" w:rsidRPr="00AC4E85" w:rsidRDefault="005E6CCC" w:rsidP="005E6CCC">
      <w:pPr>
        <w:pStyle w:val="a3"/>
        <w:numPr>
          <w:ilvl w:val="0"/>
          <w:numId w:val="9"/>
        </w:numPr>
        <w:spacing w:after="0" w:line="240" w:lineRule="auto"/>
        <w:ind w:left="0" w:right="0" w:firstLine="0"/>
        <w:rPr>
          <w:rStyle w:val="hps"/>
          <w:color w:val="0E2841" w:themeColor="text2"/>
        </w:rPr>
      </w:pPr>
      <w:r w:rsidRPr="00AC4E85">
        <w:rPr>
          <w:rStyle w:val="hps"/>
          <w:color w:val="0E2841" w:themeColor="text2"/>
        </w:rPr>
        <w:t>Цінова пропозиція є твердою. У випадку наявності в технічному завданні робіт та матеріалів, що не були враховані в комерційній пропозиції, Підрядник зобов’язаний виконати їх за свій рахунок, не збільшуючи кошторисну вартість.</w:t>
      </w:r>
    </w:p>
    <w:p w14:paraId="1AEEE9F2" w14:textId="3D31520F" w:rsidR="005E6CCC" w:rsidRPr="00AC4E85" w:rsidRDefault="005E6CCC" w:rsidP="005E6CCC">
      <w:pPr>
        <w:pStyle w:val="a3"/>
        <w:numPr>
          <w:ilvl w:val="0"/>
          <w:numId w:val="9"/>
        </w:numPr>
        <w:spacing w:after="0" w:line="240" w:lineRule="auto"/>
        <w:ind w:left="0" w:right="0" w:firstLine="0"/>
        <w:rPr>
          <w:rStyle w:val="hps"/>
          <w:color w:val="0E2841" w:themeColor="text2"/>
        </w:rPr>
      </w:pPr>
      <w:r w:rsidRPr="00AC4E85">
        <w:rPr>
          <w:rStyle w:val="hps"/>
          <w:color w:val="0E2841" w:themeColor="text2"/>
        </w:rPr>
        <w:t xml:space="preserve">Ініціювання додаткових оплачуваних робіт можливе лише за ініціативи </w:t>
      </w:r>
      <w:r w:rsidR="00CC62C1">
        <w:rPr>
          <w:rStyle w:val="hps"/>
          <w:color w:val="0E2841" w:themeColor="text2"/>
        </w:rPr>
        <w:t>Організатора</w:t>
      </w:r>
      <w:r w:rsidRPr="00AC4E85">
        <w:rPr>
          <w:rStyle w:val="hps"/>
          <w:color w:val="0E2841" w:themeColor="text2"/>
        </w:rPr>
        <w:t xml:space="preserve">. </w:t>
      </w:r>
    </w:p>
    <w:p w14:paraId="5A91A4EE" w14:textId="77777777" w:rsidR="005E6CCC" w:rsidRPr="00AC4E85" w:rsidRDefault="005E6CCC" w:rsidP="005E6CCC">
      <w:pPr>
        <w:pStyle w:val="a3"/>
        <w:numPr>
          <w:ilvl w:val="0"/>
          <w:numId w:val="9"/>
        </w:numPr>
        <w:spacing w:after="0" w:line="240" w:lineRule="auto"/>
        <w:ind w:left="0" w:right="0" w:firstLine="0"/>
        <w:rPr>
          <w:rStyle w:val="hps"/>
          <w:color w:val="0E2841" w:themeColor="text2"/>
        </w:rPr>
      </w:pPr>
      <w:r w:rsidRPr="00AC4E85">
        <w:rPr>
          <w:rStyle w:val="hps"/>
          <w:color w:val="0E2841" w:themeColor="text2"/>
        </w:rPr>
        <w:t>Одиничні розцінки робіт та матеріалів є «замороженими» до фактичного завершення виконання робіт. Фактичний обсяг виконаних робіт фіксується Замовником.</w:t>
      </w:r>
    </w:p>
    <w:p w14:paraId="20712B42" w14:textId="77777777" w:rsidR="005E6CCC" w:rsidRPr="00AC4E85" w:rsidRDefault="005E6CCC" w:rsidP="005E6CCC">
      <w:pPr>
        <w:pStyle w:val="a3"/>
        <w:numPr>
          <w:ilvl w:val="0"/>
          <w:numId w:val="9"/>
        </w:numPr>
        <w:spacing w:after="0" w:line="240" w:lineRule="auto"/>
        <w:ind w:left="0" w:right="0" w:firstLine="0"/>
        <w:rPr>
          <w:rStyle w:val="hps"/>
          <w:color w:val="0E2841" w:themeColor="text2"/>
        </w:rPr>
      </w:pPr>
      <w:r w:rsidRPr="00AC4E85">
        <w:rPr>
          <w:rStyle w:val="hps"/>
          <w:color w:val="0E2841" w:themeColor="text2"/>
        </w:rPr>
        <w:t>Замовник за погодженням з Виконавцем, має право змінювати обсяг робіт залежно від реального фінансування видатків та/або виробничої потреби Замовника.</w:t>
      </w:r>
    </w:p>
    <w:p w14:paraId="309552ED" w14:textId="77777777" w:rsidR="005E6CCC" w:rsidRPr="00AC4E85" w:rsidRDefault="005E6CCC" w:rsidP="005E6CCC">
      <w:pPr>
        <w:pStyle w:val="a3"/>
        <w:numPr>
          <w:ilvl w:val="0"/>
          <w:numId w:val="9"/>
        </w:numPr>
        <w:spacing w:after="0" w:line="240" w:lineRule="auto"/>
        <w:ind w:left="0" w:right="0" w:firstLine="0"/>
        <w:rPr>
          <w:rStyle w:val="hps"/>
          <w:color w:val="0E2841" w:themeColor="text2"/>
        </w:rPr>
      </w:pPr>
      <w:r w:rsidRPr="00AC4E85">
        <w:rPr>
          <w:rStyle w:val="hps"/>
          <w:color w:val="0E2841" w:themeColor="text2"/>
        </w:rPr>
        <w:t xml:space="preserve">Валютою місцевої пропозиції є гривня. Розрахунки здійснюватимуться у національній валюті України на розрахунковий рахунок постачальника. </w:t>
      </w:r>
    </w:p>
    <w:p w14:paraId="6B9B20AB" w14:textId="77777777" w:rsidR="005E6CCC" w:rsidRPr="00CC62C1" w:rsidRDefault="005E6CCC" w:rsidP="005E6CCC">
      <w:pPr>
        <w:pStyle w:val="a3"/>
        <w:numPr>
          <w:ilvl w:val="0"/>
          <w:numId w:val="9"/>
        </w:numPr>
        <w:spacing w:after="0" w:line="240" w:lineRule="auto"/>
        <w:ind w:left="0" w:right="0" w:firstLine="0"/>
        <w:rPr>
          <w:rStyle w:val="hps"/>
          <w:color w:val="0E2841" w:themeColor="text2"/>
        </w:rPr>
      </w:pPr>
      <w:r w:rsidRPr="00AC4E85">
        <w:rPr>
          <w:rStyle w:val="hps"/>
          <w:color w:val="0E2841" w:themeColor="text2"/>
        </w:rPr>
        <w:t xml:space="preserve">Оплата здійснюється після узгодження сторонами обсягів та видів виконаних протягом 10  банківських днів по факту здачі та підписання актів виконаних робіт. </w:t>
      </w:r>
      <w:r w:rsidRPr="00CC62C1">
        <w:rPr>
          <w:rStyle w:val="hps"/>
          <w:color w:val="0E2841" w:themeColor="text2"/>
        </w:rPr>
        <w:t>Передбачено  аванс в розмірі 50% від договірної ціни.</w:t>
      </w:r>
    </w:p>
    <w:p w14:paraId="30515207" w14:textId="28CE68F2" w:rsidR="008E7D3E" w:rsidRPr="008E7D3E" w:rsidRDefault="008E7D3E" w:rsidP="008E7D3E">
      <w:pPr>
        <w:pStyle w:val="a3"/>
        <w:numPr>
          <w:ilvl w:val="0"/>
          <w:numId w:val="9"/>
        </w:numPr>
        <w:ind w:left="426"/>
        <w:rPr>
          <w:color w:val="0E2841" w:themeColor="text2"/>
        </w:rPr>
      </w:pPr>
      <w:r w:rsidRPr="008E7D3E">
        <w:rPr>
          <w:color w:val="0E2841" w:themeColor="text2"/>
        </w:rPr>
        <w:t xml:space="preserve">Строк дії цінової пропозиції складає </w:t>
      </w:r>
      <w:r>
        <w:rPr>
          <w:color w:val="0E2841" w:themeColor="text2"/>
        </w:rPr>
        <w:t>6</w:t>
      </w:r>
      <w:r w:rsidRPr="008E7D3E">
        <w:rPr>
          <w:color w:val="0E2841" w:themeColor="text2"/>
        </w:rPr>
        <w:t>0  календарних днів.</w:t>
      </w:r>
    </w:p>
    <w:p w14:paraId="5778EE3C" w14:textId="77777777" w:rsidR="005E6CCC" w:rsidRPr="008E7D3E" w:rsidRDefault="005E6CCC">
      <w:pPr>
        <w:spacing w:after="31" w:line="253" w:lineRule="auto"/>
        <w:ind w:left="293" w:right="0"/>
        <w:jc w:val="left"/>
      </w:pPr>
    </w:p>
    <w:p w14:paraId="17B721E1" w14:textId="4B2EA4E6" w:rsidR="00817DD3" w:rsidRDefault="00000000">
      <w:pPr>
        <w:spacing w:after="31" w:line="253" w:lineRule="auto"/>
        <w:ind w:left="293" w:right="0"/>
        <w:jc w:val="left"/>
      </w:pPr>
      <w:r>
        <w:rPr>
          <w:b/>
        </w:rPr>
        <w:t xml:space="preserve">Склад тендерної пропозиції: </w:t>
      </w:r>
    </w:p>
    <w:p w14:paraId="679B8309" w14:textId="77777777" w:rsidR="00817DD3" w:rsidRDefault="00000000">
      <w:pPr>
        <w:numPr>
          <w:ilvl w:val="0"/>
          <w:numId w:val="2"/>
        </w:numPr>
        <w:ind w:right="299" w:hanging="425"/>
      </w:pPr>
      <w:r>
        <w:t xml:space="preserve">Цінова пропозиція у формі додатку 1 до цього Запиту. </w:t>
      </w:r>
    </w:p>
    <w:p w14:paraId="53FEE95A" w14:textId="77777777" w:rsidR="00817DD3" w:rsidRDefault="00000000">
      <w:pPr>
        <w:numPr>
          <w:ilvl w:val="0"/>
          <w:numId w:val="2"/>
        </w:numPr>
        <w:spacing w:after="0" w:line="259" w:lineRule="auto"/>
        <w:ind w:right="299" w:hanging="425"/>
      </w:pPr>
      <w:r>
        <w:t xml:space="preserve">Документи, які підтверджують відповідність технічним та кваліфікаційним вимогам. </w:t>
      </w:r>
    </w:p>
    <w:p w14:paraId="754B0FE9" w14:textId="77777777" w:rsidR="00817DD3" w:rsidRDefault="00000000">
      <w:pPr>
        <w:numPr>
          <w:ilvl w:val="0"/>
          <w:numId w:val="2"/>
        </w:numPr>
        <w:ind w:right="299" w:hanging="425"/>
      </w:pPr>
      <w:r>
        <w:t xml:space="preserve">Додаткові документи відповідно «Запиту». </w:t>
      </w:r>
    </w:p>
    <w:p w14:paraId="2992A095" w14:textId="77777777" w:rsidR="005E6CCC" w:rsidRDefault="00000000">
      <w:pPr>
        <w:ind w:left="437" w:right="299"/>
        <w:rPr>
          <w:b/>
        </w:rPr>
      </w:pPr>
      <w:r>
        <w:rPr>
          <w:b/>
        </w:rPr>
        <w:t xml:space="preserve">Підписанням та поданням своєї цінової пропозиції учасник погоджується з наступним: </w:t>
      </w:r>
    </w:p>
    <w:p w14:paraId="5BAE6543" w14:textId="28824B61" w:rsidR="00817DD3" w:rsidRDefault="00000000">
      <w:pPr>
        <w:ind w:left="437" w:right="299"/>
      </w:pPr>
      <w:r>
        <w:rPr>
          <w:rFonts w:ascii="Tahoma" w:eastAsia="Tahoma" w:hAnsi="Tahoma" w:cs="Tahoma"/>
        </w:rPr>
        <w:t>-</w:t>
      </w:r>
      <w:r>
        <w:rPr>
          <w:rFonts w:ascii="Arial" w:eastAsia="Arial" w:hAnsi="Arial" w:cs="Arial"/>
        </w:rPr>
        <w:t xml:space="preserve"> </w:t>
      </w:r>
      <w:r>
        <w:t xml:space="preserve">участь у закупівлі послуг пов'язаних осіб або ж змова учасників місцевої закупівлі послуг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 </w:t>
      </w:r>
    </w:p>
    <w:p w14:paraId="4C6FB2DA" w14:textId="3569F8AF" w:rsidR="00817DD3" w:rsidRDefault="005E6CCC" w:rsidP="005E6CCC">
      <w:pPr>
        <w:ind w:left="437" w:right="299"/>
      </w:pPr>
      <w:r>
        <w:lastRenderedPageBreak/>
        <w:t xml:space="preserve">- 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 </w:t>
      </w:r>
    </w:p>
    <w:p w14:paraId="742D242B" w14:textId="514B58C7" w:rsidR="00817DD3" w:rsidRDefault="005E6CCC" w:rsidP="005E6CCC">
      <w:pPr>
        <w:ind w:right="299"/>
      </w:pPr>
      <w:r>
        <w:t xml:space="preserve">      - учасник самостійно одержує всі необхідні документи, пов’язані з поданням його цінової пропозиції та несе всі витрати на їх отримання. </w:t>
      </w:r>
    </w:p>
    <w:p w14:paraId="02D170B3" w14:textId="06488E28" w:rsidR="00817DD3" w:rsidRDefault="00000000">
      <w:pPr>
        <w:ind w:left="-15" w:right="299" w:firstLine="708"/>
      </w:pPr>
      <w:r>
        <w:t xml:space="preserve">Запитання щодо цінової пропозиції надсилайте на адресу: </w:t>
      </w:r>
      <w:r>
        <w:rPr>
          <w:color w:val="0563C1"/>
          <w:u w:val="single" w:color="0563C1"/>
        </w:rPr>
        <w:t xml:space="preserve">zakupivli@redcross.org.ua </w:t>
      </w:r>
      <w:r>
        <w:rPr>
          <w:b/>
        </w:rPr>
        <w:t>до 1</w:t>
      </w:r>
      <w:r w:rsidR="005E6CCC">
        <w:rPr>
          <w:b/>
        </w:rPr>
        <w:t>6</w:t>
      </w:r>
      <w:r>
        <w:rPr>
          <w:b/>
        </w:rPr>
        <w:t xml:space="preserve">:00 </w:t>
      </w:r>
      <w:r w:rsidR="005E6CCC">
        <w:rPr>
          <w:b/>
        </w:rPr>
        <w:t>12</w:t>
      </w:r>
      <w:r>
        <w:rPr>
          <w:b/>
        </w:rPr>
        <w:t>.0</w:t>
      </w:r>
      <w:r w:rsidR="005E6CCC">
        <w:rPr>
          <w:b/>
        </w:rPr>
        <w:t>9</w:t>
      </w:r>
      <w:r>
        <w:rPr>
          <w:b/>
        </w:rPr>
        <w:t xml:space="preserve">.2024 року. </w:t>
      </w:r>
    </w:p>
    <w:p w14:paraId="37DD25DF" w14:textId="37FE92EE" w:rsidR="00817DD3" w:rsidRDefault="00000000">
      <w:pPr>
        <w:spacing w:after="31" w:line="253" w:lineRule="auto"/>
        <w:ind w:left="-15" w:right="0" w:firstLine="708"/>
        <w:jc w:val="left"/>
      </w:pPr>
      <w:r>
        <w:rPr>
          <w:b/>
        </w:rPr>
        <w:t xml:space="preserve">Цінові пропозиції приймаються </w:t>
      </w:r>
      <w:r>
        <w:t xml:space="preserve">на електронну пошту </w:t>
      </w:r>
      <w:r>
        <w:rPr>
          <w:color w:val="0563C1"/>
          <w:u w:val="single" w:color="0563C1"/>
        </w:rPr>
        <w:t xml:space="preserve">zakupivli@redcross.org.ua </w:t>
      </w:r>
      <w:r>
        <w:rPr>
          <w:b/>
        </w:rPr>
        <w:t>до 1</w:t>
      </w:r>
      <w:r w:rsidR="005E6CCC">
        <w:rPr>
          <w:b/>
        </w:rPr>
        <w:t>5</w:t>
      </w:r>
      <w:r>
        <w:rPr>
          <w:b/>
        </w:rPr>
        <w:t xml:space="preserve">:00 </w:t>
      </w:r>
      <w:r w:rsidR="005E6CCC">
        <w:rPr>
          <w:b/>
        </w:rPr>
        <w:t>13</w:t>
      </w:r>
      <w:r>
        <w:rPr>
          <w:b/>
        </w:rPr>
        <w:t>.0</w:t>
      </w:r>
      <w:r w:rsidR="005E6CCC">
        <w:rPr>
          <w:b/>
        </w:rPr>
        <w:t>9</w:t>
      </w:r>
      <w:r>
        <w:rPr>
          <w:b/>
        </w:rPr>
        <w:t>.2024 року</w:t>
      </w:r>
      <w:r>
        <w:t xml:space="preserve">. </w:t>
      </w:r>
    </w:p>
    <w:p w14:paraId="03BF2596" w14:textId="77777777" w:rsidR="005E6CCC" w:rsidRDefault="005E6CCC" w:rsidP="005E6CCC">
      <w:pPr>
        <w:pStyle w:val="a4"/>
        <w:spacing w:after="0" w:afterAutospacing="0"/>
        <w:jc w:val="both"/>
        <w:rPr>
          <w:rFonts w:ascii="Times New Roman" w:eastAsia="Times New Roman" w:hAnsi="Times New Roman" w:cs="Times New Roman"/>
          <w:b/>
          <w:color w:val="0E2841" w:themeColor="text2"/>
          <w:spacing w:val="-4"/>
          <w:lang w:val="uk-UA"/>
        </w:rPr>
      </w:pPr>
      <w:r w:rsidRPr="00AC4E85">
        <w:rPr>
          <w:rFonts w:ascii="Times New Roman" w:eastAsia="Times New Roman" w:hAnsi="Times New Roman" w:cs="Times New Roman"/>
          <w:b/>
          <w:color w:val="0E2841" w:themeColor="text2"/>
          <w:spacing w:val="-4"/>
          <w:lang w:val="uk-UA"/>
        </w:rPr>
        <w:t xml:space="preserve">Методика обрання переможця конкурсу (процедури місцевої закупівлі). </w:t>
      </w:r>
    </w:p>
    <w:p w14:paraId="14E45CD7" w14:textId="1A31CE2C" w:rsidR="005E6CCC" w:rsidRPr="00AC4E85" w:rsidRDefault="005E6CCC" w:rsidP="005E6CCC">
      <w:pPr>
        <w:pStyle w:val="a4"/>
        <w:spacing w:after="0" w:afterAutospacing="0"/>
        <w:ind w:firstLine="708"/>
        <w:jc w:val="both"/>
        <w:rPr>
          <w:rFonts w:ascii="Times New Roman" w:eastAsia="Times New Roman" w:hAnsi="Times New Roman" w:cs="Times New Roman"/>
          <w:color w:val="0E2841" w:themeColor="text2"/>
          <w:spacing w:val="-4"/>
          <w:lang w:val="uk-UA"/>
        </w:rPr>
      </w:pPr>
      <w:r w:rsidRPr="00AC4E85">
        <w:rPr>
          <w:rFonts w:ascii="Times New Roman" w:eastAsia="Times New Roman" w:hAnsi="Times New Roman" w:cs="Times New Roman"/>
          <w:color w:val="0E2841" w:themeColor="text2"/>
          <w:spacing w:val="-4"/>
          <w:lang w:val="uk-UA"/>
        </w:rPr>
        <w:t xml:space="preserve">Спочатку серед поданих цінових пропозицій Тендерним комітетом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 </w:t>
      </w:r>
    </w:p>
    <w:p w14:paraId="17CA5E7A" w14:textId="77777777" w:rsidR="005E6CCC" w:rsidRPr="00AC4E85" w:rsidRDefault="005E6CCC" w:rsidP="005E6CCC">
      <w:pPr>
        <w:pStyle w:val="a4"/>
        <w:spacing w:after="0" w:afterAutospacing="0"/>
        <w:jc w:val="both"/>
        <w:rPr>
          <w:rFonts w:ascii="Times New Roman" w:eastAsia="Times New Roman" w:hAnsi="Times New Roman" w:cs="Times New Roman"/>
          <w:b/>
          <w:color w:val="0E2841" w:themeColor="text2"/>
          <w:spacing w:val="-4"/>
          <w:lang w:val="uk-UA"/>
        </w:rPr>
      </w:pPr>
      <w:r w:rsidRPr="00AC4E85">
        <w:rPr>
          <w:rFonts w:ascii="Times New Roman" w:eastAsia="Times New Roman" w:hAnsi="Times New Roman" w:cs="Times New Roman"/>
          <w:b/>
          <w:color w:val="0E2841" w:themeColor="text2"/>
          <w:spacing w:val="-4"/>
          <w:lang w:val="uk-UA"/>
        </w:rPr>
        <w:t xml:space="preserve">З відібраних цінових пропозицій обирається пропозиція за наступними критеріями: </w:t>
      </w:r>
    </w:p>
    <w:p w14:paraId="499734E7" w14:textId="77777777" w:rsidR="005E6CCC" w:rsidRPr="00CC62C1" w:rsidRDefault="005E6CCC" w:rsidP="005E6CCC">
      <w:pPr>
        <w:pStyle w:val="a4"/>
        <w:spacing w:before="0" w:beforeAutospacing="0" w:after="0" w:afterAutospacing="0"/>
        <w:jc w:val="both"/>
        <w:rPr>
          <w:rFonts w:ascii="Times New Roman" w:eastAsia="Times New Roman" w:hAnsi="Times New Roman" w:cs="Times New Roman"/>
          <w:b/>
          <w:i/>
          <w:color w:val="0E2841" w:themeColor="text2"/>
          <w:spacing w:val="-4"/>
          <w:lang w:val="uk-UA"/>
        </w:rPr>
      </w:pPr>
      <w:r w:rsidRPr="00CC62C1">
        <w:rPr>
          <w:rFonts w:ascii="Times New Roman" w:eastAsia="Times New Roman" w:hAnsi="Times New Roman" w:cs="Times New Roman"/>
          <w:b/>
          <w:i/>
          <w:color w:val="0E2841" w:themeColor="text2"/>
          <w:spacing w:val="-4"/>
          <w:lang w:val="uk-UA"/>
        </w:rPr>
        <w:t>Ціна – 60%</w:t>
      </w:r>
    </w:p>
    <w:p w14:paraId="48D55FCE" w14:textId="77777777" w:rsidR="005E6CCC" w:rsidRPr="00CC62C1" w:rsidRDefault="005E6CCC" w:rsidP="005E6CCC">
      <w:pPr>
        <w:pStyle w:val="a4"/>
        <w:spacing w:before="0" w:beforeAutospacing="0" w:after="0" w:afterAutospacing="0"/>
        <w:jc w:val="both"/>
        <w:rPr>
          <w:rFonts w:ascii="Times New Roman" w:eastAsia="Times New Roman" w:hAnsi="Times New Roman" w:cs="Times New Roman"/>
          <w:b/>
          <w:i/>
          <w:color w:val="0E2841" w:themeColor="text2"/>
          <w:spacing w:val="-4"/>
          <w:lang w:val="uk-UA"/>
        </w:rPr>
      </w:pPr>
      <w:r w:rsidRPr="00CC62C1">
        <w:rPr>
          <w:rFonts w:ascii="Times New Roman" w:eastAsia="Times New Roman" w:hAnsi="Times New Roman" w:cs="Times New Roman"/>
          <w:b/>
          <w:i/>
          <w:color w:val="0E2841" w:themeColor="text2"/>
          <w:spacing w:val="-4"/>
          <w:lang w:val="uk-UA"/>
        </w:rPr>
        <w:t>Досвід компанії – 20%</w:t>
      </w:r>
    </w:p>
    <w:p w14:paraId="3CC92C2A" w14:textId="77777777" w:rsidR="005E6CCC" w:rsidRPr="00AC4E85" w:rsidRDefault="005E6CCC" w:rsidP="005E6CCC">
      <w:pPr>
        <w:pStyle w:val="a4"/>
        <w:spacing w:before="0" w:beforeAutospacing="0" w:after="0" w:afterAutospacing="0"/>
        <w:jc w:val="both"/>
        <w:rPr>
          <w:rFonts w:ascii="Times New Roman" w:eastAsia="Times New Roman" w:hAnsi="Times New Roman" w:cs="Times New Roman"/>
          <w:b/>
          <w:i/>
          <w:color w:val="0E2841" w:themeColor="text2"/>
          <w:spacing w:val="-4"/>
          <w:lang w:val="uk-UA"/>
        </w:rPr>
      </w:pPr>
      <w:r w:rsidRPr="00CC62C1">
        <w:rPr>
          <w:rFonts w:ascii="Times New Roman" w:eastAsia="Times New Roman" w:hAnsi="Times New Roman" w:cs="Times New Roman"/>
          <w:b/>
          <w:i/>
          <w:color w:val="0E2841" w:themeColor="text2"/>
          <w:spacing w:val="-4"/>
          <w:lang w:val="uk-UA"/>
        </w:rPr>
        <w:t>Терміни виконання робіт – 20%</w:t>
      </w:r>
    </w:p>
    <w:p w14:paraId="11F0D870" w14:textId="5D068156" w:rsidR="00817DD3" w:rsidRDefault="00000000">
      <w:pPr>
        <w:ind w:left="142" w:right="299" w:firstLine="286"/>
      </w:pPr>
      <w:r>
        <w:t xml:space="preserve">Визначення переможця даної процедури закупівлі відбудеться, протягом 3 робочих днів з дати розгляду цінових пропозицій. Результати процедури закупівлі буде повідомлено всім учасникам не пізніше 3 (трьох) робочих днів з дати прийняття рішення про визначення переможця шляхом розміщення інформації на сайті організації.  </w:t>
      </w:r>
    </w:p>
    <w:p w14:paraId="5FABFF67" w14:textId="39CA1E00" w:rsidR="00817DD3" w:rsidRDefault="00000000">
      <w:pPr>
        <w:ind w:left="142" w:right="299" w:firstLine="286"/>
      </w:pPr>
      <w:r>
        <w:rPr>
          <w:b/>
        </w:rPr>
        <w:t>Укладання договору</w:t>
      </w:r>
      <w:r>
        <w:t>: Замовник укладає договір п</w:t>
      </w:r>
      <w:r w:rsidR="005E6CCC">
        <w:t>ідряду</w:t>
      </w:r>
      <w:r>
        <w:t xml:space="preserve"> з учасником,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учасника-переможця. Умови договору про закупівлю не повинні відрізнятися від змісту цінової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замовник відхиляє цінову пропозицію такого учасника та визначає переможця серед тих учасників, строк дії цінової пропозиції яких ще не минув. </w:t>
      </w:r>
    </w:p>
    <w:p w14:paraId="6471ED87" w14:textId="77777777" w:rsidR="00817DD3" w:rsidRDefault="00000000">
      <w:pPr>
        <w:spacing w:after="0" w:line="259" w:lineRule="auto"/>
        <w:ind w:left="0" w:right="0" w:firstLine="0"/>
        <w:jc w:val="left"/>
      </w:pPr>
      <w:r>
        <w:t xml:space="preserve"> </w:t>
      </w:r>
    </w:p>
    <w:p w14:paraId="01B24F74" w14:textId="77777777" w:rsidR="00817DD3" w:rsidRDefault="00000000">
      <w:pPr>
        <w:spacing w:after="0" w:line="259" w:lineRule="auto"/>
        <w:ind w:left="0" w:right="0" w:firstLine="0"/>
        <w:jc w:val="left"/>
      </w:pPr>
      <w:r>
        <w:t xml:space="preserve"> </w:t>
      </w:r>
    </w:p>
    <w:p w14:paraId="467284F9" w14:textId="77777777" w:rsidR="008E7D3E" w:rsidRDefault="008E7D3E">
      <w:pPr>
        <w:spacing w:after="0" w:line="259" w:lineRule="auto"/>
        <w:ind w:left="0" w:right="0" w:firstLine="0"/>
        <w:jc w:val="left"/>
      </w:pPr>
    </w:p>
    <w:p w14:paraId="45E83B69" w14:textId="77777777" w:rsidR="008E7D3E" w:rsidRDefault="008E7D3E">
      <w:pPr>
        <w:spacing w:after="0" w:line="259" w:lineRule="auto"/>
        <w:ind w:left="0" w:right="0" w:firstLine="0"/>
        <w:jc w:val="left"/>
      </w:pPr>
    </w:p>
    <w:p w14:paraId="309ECED6" w14:textId="77777777" w:rsidR="00817DD3" w:rsidRDefault="00000000">
      <w:pPr>
        <w:spacing w:after="18" w:line="259" w:lineRule="auto"/>
        <w:ind w:left="0" w:right="0" w:firstLine="0"/>
        <w:jc w:val="left"/>
      </w:pPr>
      <w:r>
        <w:t xml:space="preserve"> </w:t>
      </w:r>
    </w:p>
    <w:p w14:paraId="5771BC56" w14:textId="77777777" w:rsidR="00817DD3" w:rsidRDefault="00000000">
      <w:pPr>
        <w:tabs>
          <w:tab w:val="center" w:pos="3541"/>
          <w:tab w:val="center" w:pos="4249"/>
          <w:tab w:val="center" w:pos="4957"/>
          <w:tab w:val="center" w:pos="5665"/>
          <w:tab w:val="center" w:pos="6373"/>
          <w:tab w:val="center" w:pos="7868"/>
        </w:tabs>
        <w:ind w:left="-15" w:right="0" w:firstLine="0"/>
        <w:jc w:val="left"/>
      </w:pPr>
      <w:r>
        <w:t xml:space="preserve">Голова тендерного комітету  </w:t>
      </w:r>
      <w:r>
        <w:tab/>
        <w:t xml:space="preserve"> </w:t>
      </w:r>
      <w:r>
        <w:tab/>
        <w:t xml:space="preserve"> </w:t>
      </w:r>
      <w:r>
        <w:tab/>
        <w:t xml:space="preserve"> </w:t>
      </w:r>
      <w:r>
        <w:tab/>
        <w:t xml:space="preserve"> </w:t>
      </w:r>
      <w:r>
        <w:tab/>
        <w:t xml:space="preserve"> </w:t>
      </w:r>
      <w:r>
        <w:tab/>
        <w:t xml:space="preserve">ЧІРКОВА А. О. </w:t>
      </w:r>
    </w:p>
    <w:p w14:paraId="415322DB" w14:textId="77777777" w:rsidR="00817DD3" w:rsidRDefault="00000000">
      <w:pPr>
        <w:ind w:left="437" w:right="299"/>
      </w:pPr>
      <w:r>
        <w:t xml:space="preserve">Київської ОО ТЧХУ </w:t>
      </w:r>
    </w:p>
    <w:p w14:paraId="2D6D0FD0" w14:textId="77777777" w:rsidR="00817DD3" w:rsidRDefault="00000000">
      <w:pPr>
        <w:spacing w:after="0" w:line="259" w:lineRule="auto"/>
        <w:ind w:left="0" w:right="247" w:firstLine="0"/>
        <w:jc w:val="right"/>
      </w:pPr>
      <w:r>
        <w:rPr>
          <w:b/>
        </w:rPr>
        <w:t xml:space="preserve"> </w:t>
      </w:r>
    </w:p>
    <w:p w14:paraId="4C0479C0" w14:textId="77777777" w:rsidR="00817DD3" w:rsidRDefault="00000000">
      <w:pPr>
        <w:spacing w:after="0" w:line="259" w:lineRule="auto"/>
        <w:ind w:left="0" w:right="247" w:firstLine="0"/>
        <w:jc w:val="right"/>
      </w:pPr>
      <w:r>
        <w:rPr>
          <w:b/>
        </w:rPr>
        <w:t xml:space="preserve"> </w:t>
      </w:r>
    </w:p>
    <w:p w14:paraId="62BF96C3" w14:textId="77777777" w:rsidR="00817DD3" w:rsidRDefault="00000000">
      <w:pPr>
        <w:spacing w:after="0" w:line="259" w:lineRule="auto"/>
        <w:ind w:left="0" w:right="247" w:firstLine="0"/>
        <w:jc w:val="right"/>
      </w:pPr>
      <w:r>
        <w:rPr>
          <w:b/>
        </w:rPr>
        <w:t xml:space="preserve"> </w:t>
      </w:r>
    </w:p>
    <w:p w14:paraId="0419BEB0" w14:textId="77777777" w:rsidR="00633CD6" w:rsidRDefault="00633CD6">
      <w:pPr>
        <w:spacing w:after="0" w:line="259" w:lineRule="auto"/>
        <w:ind w:left="0" w:right="247" w:firstLine="0"/>
        <w:jc w:val="right"/>
        <w:rPr>
          <w:b/>
        </w:rPr>
      </w:pPr>
    </w:p>
    <w:p w14:paraId="3F6C16E3" w14:textId="77777777" w:rsidR="00633CD6" w:rsidRDefault="00633CD6">
      <w:pPr>
        <w:spacing w:after="0" w:line="259" w:lineRule="auto"/>
        <w:ind w:left="0" w:right="247" w:firstLine="0"/>
        <w:jc w:val="right"/>
        <w:rPr>
          <w:b/>
        </w:rPr>
      </w:pPr>
    </w:p>
    <w:p w14:paraId="7456552D" w14:textId="77777777" w:rsidR="00633CD6" w:rsidRDefault="00633CD6">
      <w:pPr>
        <w:spacing w:after="0" w:line="259" w:lineRule="auto"/>
        <w:ind w:left="0" w:right="247" w:firstLine="0"/>
        <w:jc w:val="right"/>
        <w:rPr>
          <w:b/>
        </w:rPr>
      </w:pPr>
    </w:p>
    <w:p w14:paraId="5B62A021" w14:textId="77777777" w:rsidR="00633CD6" w:rsidRDefault="00633CD6">
      <w:pPr>
        <w:spacing w:after="0" w:line="259" w:lineRule="auto"/>
        <w:ind w:left="0" w:right="247" w:firstLine="0"/>
        <w:jc w:val="right"/>
        <w:rPr>
          <w:b/>
        </w:rPr>
      </w:pPr>
    </w:p>
    <w:p w14:paraId="066BC926" w14:textId="77777777" w:rsidR="00633CD6" w:rsidRDefault="00633CD6">
      <w:pPr>
        <w:spacing w:after="0" w:line="259" w:lineRule="auto"/>
        <w:ind w:left="0" w:right="247" w:firstLine="0"/>
        <w:jc w:val="right"/>
        <w:rPr>
          <w:b/>
        </w:rPr>
      </w:pPr>
    </w:p>
    <w:p w14:paraId="3E51BA48" w14:textId="77777777" w:rsidR="00633CD6" w:rsidRDefault="00633CD6">
      <w:pPr>
        <w:spacing w:after="0" w:line="259" w:lineRule="auto"/>
        <w:ind w:left="0" w:right="247" w:firstLine="0"/>
        <w:jc w:val="right"/>
        <w:rPr>
          <w:b/>
        </w:rPr>
      </w:pPr>
    </w:p>
    <w:p w14:paraId="7D506223" w14:textId="77777777" w:rsidR="00633CD6" w:rsidRDefault="00633CD6">
      <w:pPr>
        <w:spacing w:after="0" w:line="259" w:lineRule="auto"/>
        <w:ind w:left="0" w:right="247" w:firstLine="0"/>
        <w:jc w:val="right"/>
        <w:rPr>
          <w:b/>
        </w:rPr>
      </w:pPr>
    </w:p>
    <w:p w14:paraId="7E425AB9" w14:textId="77777777" w:rsidR="00633CD6" w:rsidRDefault="00633CD6">
      <w:pPr>
        <w:spacing w:after="0" w:line="259" w:lineRule="auto"/>
        <w:ind w:left="0" w:right="247" w:firstLine="0"/>
        <w:jc w:val="right"/>
        <w:rPr>
          <w:b/>
        </w:rPr>
      </w:pPr>
    </w:p>
    <w:p w14:paraId="45AF71EF" w14:textId="77777777" w:rsidR="00633CD6" w:rsidRDefault="00633CD6">
      <w:pPr>
        <w:spacing w:after="0" w:line="259" w:lineRule="auto"/>
        <w:ind w:left="0" w:right="247" w:firstLine="0"/>
        <w:jc w:val="right"/>
        <w:rPr>
          <w:b/>
        </w:rPr>
      </w:pPr>
    </w:p>
    <w:p w14:paraId="6B0792C6" w14:textId="2316A0C6" w:rsidR="00817DD3" w:rsidRDefault="00000000">
      <w:pPr>
        <w:spacing w:after="0" w:line="259" w:lineRule="auto"/>
        <w:ind w:left="0" w:right="247" w:firstLine="0"/>
        <w:jc w:val="right"/>
      </w:pPr>
      <w:r>
        <w:rPr>
          <w:b/>
        </w:rPr>
        <w:t xml:space="preserve"> </w:t>
      </w:r>
    </w:p>
    <w:p w14:paraId="1C96B144" w14:textId="77777777" w:rsidR="00817DD3" w:rsidRDefault="00000000">
      <w:pPr>
        <w:spacing w:after="0" w:line="259" w:lineRule="auto"/>
        <w:ind w:left="0" w:right="247" w:firstLine="0"/>
        <w:jc w:val="right"/>
      </w:pPr>
      <w:r>
        <w:rPr>
          <w:b/>
        </w:rPr>
        <w:t xml:space="preserve"> </w:t>
      </w:r>
    </w:p>
    <w:p w14:paraId="5C1B3094" w14:textId="77777777" w:rsidR="00817DD3" w:rsidRDefault="00000000">
      <w:pPr>
        <w:spacing w:after="21" w:line="259" w:lineRule="auto"/>
        <w:ind w:left="0" w:right="305" w:firstLine="0"/>
        <w:jc w:val="right"/>
      </w:pPr>
      <w:r>
        <w:rPr>
          <w:b/>
        </w:rPr>
        <w:t xml:space="preserve">Додаток 1 до Запиту </w:t>
      </w:r>
    </w:p>
    <w:p w14:paraId="1A23846C" w14:textId="77777777" w:rsidR="00817DD3" w:rsidRDefault="00000000">
      <w:pPr>
        <w:ind w:left="-5" w:right="299"/>
      </w:pPr>
      <w:r>
        <w:t xml:space="preserve">Форма Довідки </w:t>
      </w:r>
    </w:p>
    <w:p w14:paraId="0DB6E992" w14:textId="77777777" w:rsidR="00187AD3" w:rsidRPr="00187AD3" w:rsidRDefault="00000000">
      <w:pPr>
        <w:ind w:left="-5" w:right="2891"/>
        <w:rPr>
          <w:color w:val="FF0000"/>
        </w:rPr>
      </w:pPr>
      <w:r w:rsidRPr="00187AD3">
        <w:rPr>
          <w:color w:val="FF0000"/>
        </w:rPr>
        <w:t>Увага! Учасники повинні дотримуватись встановленої форми</w:t>
      </w:r>
    </w:p>
    <w:p w14:paraId="5F9BD0DD" w14:textId="3C67645A" w:rsidR="00817DD3" w:rsidRDefault="00000000" w:rsidP="00187AD3">
      <w:pPr>
        <w:ind w:left="0" w:right="2891" w:firstLine="0"/>
      </w:pPr>
      <w:r>
        <w:t xml:space="preserve">Назва підприємства: </w:t>
      </w:r>
    </w:p>
    <w:p w14:paraId="77A89FE0" w14:textId="77777777" w:rsidR="00817DD3" w:rsidRDefault="00000000">
      <w:pPr>
        <w:ind w:left="-5" w:right="299"/>
      </w:pPr>
      <w:r>
        <w:t xml:space="preserve">Адреса, телефон: </w:t>
      </w:r>
    </w:p>
    <w:p w14:paraId="1B0A3C4E" w14:textId="22F60A81" w:rsidR="00817DD3" w:rsidRDefault="00000000">
      <w:pPr>
        <w:ind w:left="-5" w:right="299"/>
      </w:pPr>
      <w:r>
        <w:t>Реквізити:</w:t>
      </w:r>
    </w:p>
    <w:p w14:paraId="72B82D69" w14:textId="77777777" w:rsidR="00817DD3" w:rsidRDefault="00000000">
      <w:pPr>
        <w:pStyle w:val="1"/>
        <w:ind w:left="10" w:right="306"/>
      </w:pPr>
      <w:r>
        <w:t xml:space="preserve">Цінова пропозиція </w:t>
      </w:r>
    </w:p>
    <w:p w14:paraId="33439468" w14:textId="77777777" w:rsidR="00187AD3" w:rsidRDefault="00187AD3" w:rsidP="00187AD3"/>
    <w:p w14:paraId="1B13BD08" w14:textId="09F09D02" w:rsidR="00187AD3" w:rsidRPr="00187AD3" w:rsidRDefault="00187AD3" w:rsidP="00187AD3">
      <w:pPr>
        <w:spacing w:after="120"/>
        <w:ind w:firstLine="698"/>
      </w:pPr>
      <w:r w:rsidRPr="006064D4">
        <w:t>Вивчивши інформацію про необхідні технічні, якісні та кількісні характеристики, ми</w:t>
      </w:r>
      <w:r w:rsidR="00CC62C1">
        <w:t xml:space="preserve"> - </w:t>
      </w:r>
      <w:r w:rsidRPr="006064D4">
        <w:t xml:space="preserve"> уповноважені на підписання договору, маємо можливість та погоджуємося виконати вимоги Замовника та договору на умовах, зазначених у нашій пропозиції на загальну вартість:</w:t>
      </w:r>
    </w:p>
    <w:p w14:paraId="5A5B216B" w14:textId="1CBED3D8" w:rsidR="00187AD3" w:rsidRDefault="00187AD3" w:rsidP="00187AD3">
      <w:pPr>
        <w:spacing w:after="0" w:line="240" w:lineRule="auto"/>
        <w:ind w:right="-30"/>
        <w:rPr>
          <w:b/>
          <w:bCs/>
        </w:rPr>
      </w:pPr>
      <w:r w:rsidRPr="006064D4">
        <w:rPr>
          <w:b/>
          <w:bCs/>
        </w:rPr>
        <w:t>Опис робіт</w:t>
      </w:r>
      <w:r w:rsidRPr="00051EA9">
        <w:rPr>
          <w:b/>
          <w:bCs/>
        </w:rPr>
        <w:t>:</w:t>
      </w:r>
    </w:p>
    <w:p w14:paraId="0E1DD1A8" w14:textId="77777777" w:rsidR="00187AD3" w:rsidRPr="00187AD3" w:rsidRDefault="00187AD3" w:rsidP="00187AD3">
      <w:pPr>
        <w:spacing w:after="0" w:line="240" w:lineRule="auto"/>
        <w:ind w:right="-30"/>
        <w:rPr>
          <w:b/>
          <w:bCs/>
        </w:rPr>
      </w:pPr>
    </w:p>
    <w:p w14:paraId="751DF450" w14:textId="77777777" w:rsidR="00187AD3" w:rsidRPr="006064D4" w:rsidRDefault="00187AD3" w:rsidP="00187AD3">
      <w:pPr>
        <w:spacing w:after="0" w:line="240" w:lineRule="auto"/>
        <w:ind w:right="-30" w:firstLine="708"/>
      </w:pPr>
      <w:r w:rsidRPr="006064D4">
        <w:t>Навколо вікон лишається поверхня стін, яка вимагає шпатлювання та фарбування, для забезпечення косметичного вигляду придатного для подальшої експлуатації приміщення:</w:t>
      </w:r>
    </w:p>
    <w:p w14:paraId="1932973A" w14:textId="77777777" w:rsidR="00187AD3" w:rsidRPr="006064D4" w:rsidRDefault="00187AD3" w:rsidP="00187AD3">
      <w:pPr>
        <w:spacing w:after="0" w:line="240" w:lineRule="auto"/>
        <w:ind w:right="-30"/>
      </w:pPr>
    </w:p>
    <w:p w14:paraId="44E050C8" w14:textId="1D9C9420" w:rsidR="00187AD3" w:rsidRDefault="00187AD3" w:rsidP="00187AD3">
      <w:pPr>
        <w:spacing w:after="0" w:line="240" w:lineRule="auto"/>
        <w:ind w:right="-30"/>
      </w:pPr>
      <w:r w:rsidRPr="006064D4">
        <w:rPr>
          <w:b/>
          <w:bCs/>
        </w:rPr>
        <w:t>«Роботи №1»</w:t>
      </w:r>
      <w:r>
        <w:t>:</w:t>
      </w:r>
    </w:p>
    <w:p w14:paraId="531A58D6" w14:textId="77777777" w:rsidR="00187AD3" w:rsidRPr="00051EA9" w:rsidRDefault="00187AD3" w:rsidP="00187AD3">
      <w:pPr>
        <w:spacing w:after="0" w:line="240" w:lineRule="auto"/>
        <w:ind w:right="-30"/>
      </w:pPr>
    </w:p>
    <w:p w14:paraId="6C87D1C9" w14:textId="77777777" w:rsidR="00187AD3" w:rsidRPr="006064D4" w:rsidRDefault="00187AD3" w:rsidP="00187AD3">
      <w:pPr>
        <w:spacing w:after="0" w:line="240" w:lineRule="auto"/>
        <w:ind w:right="-30"/>
      </w:pPr>
      <w:r w:rsidRPr="006064D4">
        <w:t>Фактична кількість віконних конструкцій, навколо яких потрібно у формі літери «П» – 157 шт. 706,36 м.п.:</w:t>
      </w:r>
    </w:p>
    <w:p w14:paraId="3187F0A6" w14:textId="6DB50978" w:rsidR="00187AD3" w:rsidRPr="006064D4" w:rsidRDefault="00187AD3" w:rsidP="00187AD3">
      <w:pPr>
        <w:spacing w:after="0" w:line="240" w:lineRule="auto"/>
        <w:ind w:right="-30"/>
      </w:pPr>
      <w:r w:rsidRPr="006064D4">
        <w:t>-зачистити стіну від шпаклівки та масляної фарби шириною до 300 мм,</w:t>
      </w:r>
    </w:p>
    <w:p w14:paraId="4727E80C" w14:textId="77777777" w:rsidR="00187AD3" w:rsidRPr="006064D4" w:rsidRDefault="00187AD3" w:rsidP="00187AD3">
      <w:pPr>
        <w:spacing w:after="0" w:line="240" w:lineRule="auto"/>
        <w:ind w:right="-30"/>
      </w:pPr>
      <w:r w:rsidRPr="006064D4">
        <w:t>-зашпаклювати очищену поверхню та пофарбувати стіну в колір близький до попереднього</w:t>
      </w:r>
    </w:p>
    <w:p w14:paraId="60FDE2BC" w14:textId="77777777" w:rsidR="00187AD3" w:rsidRPr="006064D4" w:rsidRDefault="00187AD3" w:rsidP="00187AD3">
      <w:pPr>
        <w:spacing w:after="0" w:line="240" w:lineRule="auto"/>
        <w:ind w:right="-30"/>
      </w:pPr>
      <w:r w:rsidRPr="006064D4">
        <w:t xml:space="preserve">-в кабінетах (12 кабінетів/ 12 вікон), де навколо вікон був кахель </w:t>
      </w:r>
      <w:r w:rsidRPr="00187AD3">
        <w:rPr>
          <w:i/>
          <w:iCs/>
        </w:rPr>
        <w:t>запропонувати рішення</w:t>
      </w:r>
      <w:r w:rsidRPr="006064D4">
        <w:t xml:space="preserve"> </w:t>
      </w:r>
    </w:p>
    <w:p w14:paraId="06F01FFD" w14:textId="77777777" w:rsidR="00187AD3" w:rsidRPr="006064D4" w:rsidRDefault="00187AD3" w:rsidP="00187AD3">
      <w:pPr>
        <w:spacing w:after="0" w:line="240" w:lineRule="auto"/>
        <w:ind w:right="-30"/>
      </w:pPr>
    </w:p>
    <w:p w14:paraId="4507F0A5" w14:textId="77777777" w:rsidR="00187AD3" w:rsidRPr="006064D4" w:rsidRDefault="00187AD3" w:rsidP="00187AD3">
      <w:pPr>
        <w:spacing w:after="0" w:line="240" w:lineRule="auto"/>
        <w:ind w:right="-30"/>
      </w:pPr>
      <w:r w:rsidRPr="006064D4">
        <w:t>обсяг робіт згідно типу вікон,  формою «П»:</w:t>
      </w:r>
    </w:p>
    <w:p w14:paraId="5CA7CB92" w14:textId="77777777" w:rsidR="00187AD3" w:rsidRPr="006064D4" w:rsidRDefault="00187AD3" w:rsidP="00187AD3">
      <w:pPr>
        <w:spacing w:after="0" w:line="240" w:lineRule="auto"/>
        <w:ind w:right="-30"/>
      </w:pPr>
      <w:r w:rsidRPr="006064D4">
        <w:t>Вікно В1:  35 шт * 4,9 м.п. = 171,5 м.п.</w:t>
      </w:r>
    </w:p>
    <w:p w14:paraId="2C3993E1" w14:textId="77777777" w:rsidR="00187AD3" w:rsidRPr="006064D4" w:rsidRDefault="00187AD3" w:rsidP="00187AD3">
      <w:pPr>
        <w:spacing w:after="0" w:line="240" w:lineRule="auto"/>
        <w:ind w:right="-30"/>
      </w:pPr>
      <w:r w:rsidRPr="006064D4">
        <w:t>Вікно В2:  112 шт * 4,45 м.п. = 498,4 м.п.</w:t>
      </w:r>
    </w:p>
    <w:p w14:paraId="37EAF189" w14:textId="77777777" w:rsidR="00187AD3" w:rsidRPr="006064D4" w:rsidRDefault="00187AD3" w:rsidP="00187AD3">
      <w:pPr>
        <w:spacing w:after="0" w:line="240" w:lineRule="auto"/>
        <w:ind w:right="-30"/>
      </w:pPr>
      <w:r w:rsidRPr="006064D4">
        <w:t>Вікно В3:  2 шт * 4,2 м.п. = 8,4 м.п.</w:t>
      </w:r>
    </w:p>
    <w:p w14:paraId="4B40E398" w14:textId="77777777" w:rsidR="00187AD3" w:rsidRPr="006064D4" w:rsidRDefault="00187AD3" w:rsidP="00187AD3">
      <w:pPr>
        <w:spacing w:after="0" w:line="240" w:lineRule="auto"/>
        <w:ind w:right="-30"/>
      </w:pPr>
      <w:r w:rsidRPr="006064D4">
        <w:t>Вікно В4:  2 шт * 3,86 м.п. = 7,72 м.п.</w:t>
      </w:r>
    </w:p>
    <w:p w14:paraId="13681B5C" w14:textId="77777777" w:rsidR="00187AD3" w:rsidRDefault="00187AD3" w:rsidP="00187AD3">
      <w:pPr>
        <w:spacing w:after="0" w:line="240" w:lineRule="auto"/>
        <w:ind w:right="-30"/>
      </w:pPr>
      <w:r w:rsidRPr="006064D4">
        <w:t>Балконні блоки: 3 шт * 6,78 м.п. = 20,34 м.п.</w:t>
      </w:r>
    </w:p>
    <w:p w14:paraId="1BEE436F" w14:textId="77777777" w:rsidR="00187AD3" w:rsidRDefault="00187AD3" w:rsidP="00187AD3">
      <w:pPr>
        <w:spacing w:after="0" w:line="240" w:lineRule="auto"/>
        <w:ind w:right="-30"/>
      </w:pPr>
    </w:p>
    <w:p w14:paraId="1E9DB6D8" w14:textId="77777777" w:rsidR="00187AD3" w:rsidRPr="00432D2A" w:rsidRDefault="00187AD3" w:rsidP="00187AD3">
      <w:pPr>
        <w:spacing w:after="0" w:line="240" w:lineRule="auto"/>
        <w:ind w:right="-30"/>
        <w:rPr>
          <w:b/>
          <w:bCs/>
        </w:rPr>
      </w:pPr>
      <w:r w:rsidRPr="00432D2A">
        <w:rPr>
          <w:b/>
          <w:bCs/>
        </w:rPr>
        <w:t>Вартість за комплекс робіт</w:t>
      </w:r>
      <w:r>
        <w:rPr>
          <w:b/>
          <w:bCs/>
        </w:rPr>
        <w:t xml:space="preserve"> №1</w:t>
      </w:r>
      <w:r w:rsidRPr="00432D2A">
        <w:rPr>
          <w:b/>
          <w:bCs/>
        </w:rPr>
        <w:t xml:space="preserve"> (в т.ч. ПДВ)______________________грн.</w:t>
      </w:r>
    </w:p>
    <w:p w14:paraId="237C34D1" w14:textId="77777777" w:rsidR="00187AD3" w:rsidRPr="006064D4" w:rsidRDefault="00187AD3" w:rsidP="00187AD3">
      <w:pPr>
        <w:spacing w:after="0" w:line="240" w:lineRule="auto"/>
        <w:ind w:right="-30"/>
      </w:pPr>
    </w:p>
    <w:p w14:paraId="6F03002D" w14:textId="77777777" w:rsidR="00187AD3" w:rsidRDefault="00187AD3" w:rsidP="00187AD3">
      <w:pPr>
        <w:spacing w:after="0" w:line="240" w:lineRule="auto"/>
        <w:ind w:right="-30"/>
        <w:rPr>
          <w:b/>
          <w:bCs/>
        </w:rPr>
      </w:pPr>
      <w:r w:rsidRPr="006064D4">
        <w:rPr>
          <w:b/>
          <w:bCs/>
        </w:rPr>
        <w:t xml:space="preserve">«Роботи №2» </w:t>
      </w:r>
    </w:p>
    <w:p w14:paraId="7E70EEA5" w14:textId="77777777" w:rsidR="00187AD3" w:rsidRPr="00051EA9" w:rsidRDefault="00187AD3" w:rsidP="00187AD3">
      <w:pPr>
        <w:spacing w:after="0" w:line="240" w:lineRule="auto"/>
        <w:ind w:right="-30"/>
        <w:rPr>
          <w:b/>
          <w:bCs/>
        </w:rPr>
      </w:pPr>
    </w:p>
    <w:p w14:paraId="612ABEC6" w14:textId="77777777" w:rsidR="00187AD3" w:rsidRPr="006064D4" w:rsidRDefault="00187AD3" w:rsidP="00187AD3">
      <w:pPr>
        <w:spacing w:after="0" w:line="240" w:lineRule="auto"/>
        <w:ind w:right="-30"/>
      </w:pPr>
      <w:r w:rsidRPr="006064D4">
        <w:t>Відновити простір під вікнами:</w:t>
      </w:r>
    </w:p>
    <w:p w14:paraId="3FE598A8" w14:textId="77777777" w:rsidR="00187AD3" w:rsidRPr="006064D4" w:rsidRDefault="00187AD3" w:rsidP="00187AD3">
      <w:pPr>
        <w:spacing w:after="0" w:line="240" w:lineRule="auto"/>
        <w:ind w:right="-30"/>
      </w:pPr>
      <w:r w:rsidRPr="006064D4">
        <w:t>-штукатурні роботи з використанням цементу/будівельних сумішей/цегли,</w:t>
      </w:r>
    </w:p>
    <w:p w14:paraId="661E3FFE" w14:textId="77777777" w:rsidR="00187AD3" w:rsidRPr="006064D4" w:rsidRDefault="00187AD3" w:rsidP="00187AD3">
      <w:pPr>
        <w:spacing w:after="0" w:line="240" w:lineRule="auto"/>
        <w:ind w:right="-30"/>
      </w:pPr>
      <w:r w:rsidRPr="006064D4">
        <w:t>-шпа</w:t>
      </w:r>
      <w:r>
        <w:t>к</w:t>
      </w:r>
      <w:r w:rsidRPr="006064D4">
        <w:t>лювання</w:t>
      </w:r>
    </w:p>
    <w:p w14:paraId="3189E0BF" w14:textId="77777777" w:rsidR="00187AD3" w:rsidRPr="006064D4" w:rsidRDefault="00187AD3" w:rsidP="00187AD3">
      <w:pPr>
        <w:spacing w:after="0" w:line="240" w:lineRule="auto"/>
        <w:ind w:right="-30"/>
      </w:pPr>
      <w:r w:rsidRPr="006064D4">
        <w:t>-фарбування в колір близький до попереднього – 154 шт.  - 203,96 м.п.</w:t>
      </w:r>
    </w:p>
    <w:p w14:paraId="117FC154" w14:textId="77777777" w:rsidR="00187AD3" w:rsidRPr="006064D4" w:rsidRDefault="00187AD3" w:rsidP="00187AD3">
      <w:pPr>
        <w:spacing w:after="0" w:line="240" w:lineRule="auto"/>
        <w:ind w:right="-30"/>
      </w:pPr>
    </w:p>
    <w:p w14:paraId="6D2860FF" w14:textId="77777777" w:rsidR="00187AD3" w:rsidRPr="006064D4" w:rsidRDefault="00187AD3" w:rsidP="00187AD3">
      <w:pPr>
        <w:spacing w:after="0" w:line="240" w:lineRule="auto"/>
        <w:ind w:right="-30"/>
      </w:pPr>
      <w:r w:rsidRPr="006064D4">
        <w:t>обсяг робіт згідно типу вікон:</w:t>
      </w:r>
    </w:p>
    <w:p w14:paraId="411DFA4B" w14:textId="77777777" w:rsidR="00187AD3" w:rsidRPr="006064D4" w:rsidRDefault="00187AD3" w:rsidP="00187AD3">
      <w:pPr>
        <w:spacing w:after="0" w:line="240" w:lineRule="auto"/>
        <w:ind w:right="-30"/>
      </w:pPr>
      <w:r w:rsidRPr="006064D4">
        <w:t>Вікно В1:  35 шт * 1,66 м.п. = 58,1 м.п.</w:t>
      </w:r>
    </w:p>
    <w:p w14:paraId="3617D934" w14:textId="77777777" w:rsidR="00187AD3" w:rsidRPr="006064D4" w:rsidRDefault="00187AD3" w:rsidP="00187AD3">
      <w:pPr>
        <w:spacing w:after="0" w:line="240" w:lineRule="auto"/>
        <w:ind w:right="-30"/>
      </w:pPr>
      <w:r w:rsidRPr="006064D4">
        <w:t>Вікно В2:  112 шт * 1,21 м.п. = 135,52 м.п.</w:t>
      </w:r>
    </w:p>
    <w:p w14:paraId="4BF45E15" w14:textId="77777777" w:rsidR="00187AD3" w:rsidRPr="006064D4" w:rsidRDefault="00187AD3" w:rsidP="00187AD3">
      <w:pPr>
        <w:spacing w:after="0" w:line="240" w:lineRule="auto"/>
        <w:ind w:right="-30"/>
      </w:pPr>
      <w:r w:rsidRPr="006064D4">
        <w:t>Вікно В3:  2 шт * 0,85 м.п. = 1,7 м.п.</w:t>
      </w:r>
    </w:p>
    <w:p w14:paraId="78CA1C53" w14:textId="77777777" w:rsidR="00187AD3" w:rsidRPr="006064D4" w:rsidRDefault="00187AD3" w:rsidP="00187AD3">
      <w:pPr>
        <w:spacing w:after="0" w:line="240" w:lineRule="auto"/>
        <w:ind w:right="-30"/>
      </w:pPr>
      <w:r w:rsidRPr="006064D4">
        <w:t>Вікно В4:  2 шт * 1,71 м.п. = 3,42 м.п.</w:t>
      </w:r>
    </w:p>
    <w:p w14:paraId="7CAD8E0A" w14:textId="77777777" w:rsidR="00187AD3" w:rsidRPr="00051EA9" w:rsidRDefault="00187AD3" w:rsidP="00187AD3">
      <w:r w:rsidRPr="006064D4">
        <w:t>Балконні блоки: 3 шт * 1,74 м.п. = 5,22 м.п.</w:t>
      </w:r>
    </w:p>
    <w:p w14:paraId="292F196F" w14:textId="77777777" w:rsidR="00187AD3" w:rsidRDefault="00187AD3" w:rsidP="00187AD3">
      <w:pPr>
        <w:rPr>
          <w:b/>
          <w:bCs/>
        </w:rPr>
      </w:pPr>
      <w:bookmarkStart w:id="1" w:name="_Hlk176249487"/>
      <w:r w:rsidRPr="00432D2A">
        <w:rPr>
          <w:b/>
          <w:bCs/>
        </w:rPr>
        <w:t>Вартість за комплекс робіт</w:t>
      </w:r>
      <w:r>
        <w:rPr>
          <w:b/>
          <w:bCs/>
        </w:rPr>
        <w:t xml:space="preserve"> №2</w:t>
      </w:r>
      <w:r w:rsidRPr="00432D2A">
        <w:rPr>
          <w:b/>
          <w:bCs/>
        </w:rPr>
        <w:t xml:space="preserve"> (в т.ч. ПДВ)______________________грн.</w:t>
      </w:r>
    </w:p>
    <w:p w14:paraId="0EEF7E49" w14:textId="77777777" w:rsidR="00187AD3" w:rsidRPr="00432D2A" w:rsidRDefault="00187AD3" w:rsidP="00187AD3">
      <w:pPr>
        <w:rPr>
          <w:b/>
          <w:bCs/>
        </w:rPr>
      </w:pPr>
      <w:r>
        <w:rPr>
          <w:b/>
          <w:bCs/>
        </w:rPr>
        <w:t>Всього по роботам №1 №2 (в т.ч. ПДВ)__________________грн.</w:t>
      </w:r>
    </w:p>
    <w:bookmarkEnd w:id="1"/>
    <w:p w14:paraId="14CC6A86" w14:textId="77777777" w:rsidR="00187AD3" w:rsidRPr="00432D2A" w:rsidRDefault="00187AD3" w:rsidP="00187AD3"/>
    <w:p w14:paraId="011F4C68" w14:textId="77777777" w:rsidR="00187AD3" w:rsidRPr="006064D4" w:rsidRDefault="00187AD3" w:rsidP="00187AD3">
      <w:pPr>
        <w:rPr>
          <w:b/>
        </w:rPr>
      </w:pPr>
    </w:p>
    <w:p w14:paraId="28C2EE53" w14:textId="34663AAB" w:rsidR="00187AD3" w:rsidRPr="006064D4" w:rsidRDefault="00187AD3" w:rsidP="00187AD3">
      <w:pPr>
        <w:spacing w:after="120"/>
        <w:rPr>
          <w:b/>
        </w:rPr>
      </w:pPr>
      <w:r w:rsidRPr="006064D4">
        <w:rPr>
          <w:b/>
        </w:rPr>
        <w:lastRenderedPageBreak/>
        <w:t xml:space="preserve">Термін надання  послуг: </w:t>
      </w:r>
      <w:r w:rsidRPr="006064D4">
        <w:rPr>
          <w:bCs/>
        </w:rPr>
        <w:t>___________________________________________календарних днів</w:t>
      </w:r>
    </w:p>
    <w:p w14:paraId="593DB700" w14:textId="772DA5B5" w:rsidR="00187AD3" w:rsidRPr="006064D4" w:rsidRDefault="00187AD3" w:rsidP="00187AD3">
      <w:pPr>
        <w:spacing w:after="120"/>
      </w:pPr>
      <w:r w:rsidRPr="006064D4">
        <w:rPr>
          <w:b/>
        </w:rPr>
        <w:t>Умови оплати:</w:t>
      </w:r>
      <w:r w:rsidRPr="006064D4">
        <w:rPr>
          <w:bCs/>
        </w:rPr>
        <w:t>__________________</w:t>
      </w:r>
      <w:r w:rsidRPr="006064D4">
        <w:t>_________________________________________________</w:t>
      </w:r>
    </w:p>
    <w:p w14:paraId="3515CEEE" w14:textId="77777777" w:rsidR="0050366C" w:rsidRDefault="0050366C" w:rsidP="00187AD3">
      <w:pPr>
        <w:spacing w:after="120"/>
        <w:rPr>
          <w:b/>
        </w:rPr>
      </w:pPr>
    </w:p>
    <w:p w14:paraId="27151E33" w14:textId="77777777" w:rsidR="0050366C" w:rsidRDefault="0050366C" w:rsidP="00187AD3">
      <w:pPr>
        <w:spacing w:after="120"/>
        <w:rPr>
          <w:b/>
        </w:rPr>
      </w:pPr>
    </w:p>
    <w:p w14:paraId="2FA25FF8" w14:textId="20B050B6" w:rsidR="00187AD3" w:rsidRPr="006064D4" w:rsidRDefault="00187AD3" w:rsidP="00187AD3">
      <w:pPr>
        <w:spacing w:after="120"/>
        <w:rPr>
          <w:bCs/>
        </w:rPr>
      </w:pPr>
      <w:r w:rsidRPr="006064D4">
        <w:rPr>
          <w:b/>
        </w:rPr>
        <w:t xml:space="preserve">Додаткова інформація: </w:t>
      </w:r>
      <w:r w:rsidRPr="006064D4">
        <w:rPr>
          <w:bCs/>
        </w:rPr>
        <w:t>___________________________________________________________</w:t>
      </w:r>
    </w:p>
    <w:p w14:paraId="03486A8A" w14:textId="77777777" w:rsidR="00187AD3" w:rsidRPr="006064D4" w:rsidRDefault="00187AD3" w:rsidP="00187AD3">
      <w:pPr>
        <w:spacing w:after="120"/>
        <w:rPr>
          <w:b/>
        </w:rPr>
      </w:pPr>
      <w:r w:rsidRPr="006064D4">
        <w:rPr>
          <w:b/>
        </w:rPr>
        <w:t>Подаючи свою пропозицію, ми підтверджуємо відповідність зазначеному у запиті.</w:t>
      </w:r>
    </w:p>
    <w:p w14:paraId="3B212523" w14:textId="77777777" w:rsidR="00187AD3" w:rsidRPr="00187AD3" w:rsidRDefault="00187AD3" w:rsidP="00187AD3"/>
    <w:p w14:paraId="1F3C6A0D" w14:textId="77777777" w:rsidR="00817DD3" w:rsidRDefault="00000000">
      <w:pPr>
        <w:spacing w:after="3" w:line="276" w:lineRule="auto"/>
        <w:ind w:left="-5" w:right="6413"/>
        <w:jc w:val="left"/>
      </w:pPr>
      <w:r>
        <w:rPr>
          <w:i/>
        </w:rPr>
        <w:t xml:space="preserve">Посада, прізвище, ініціали,  підпис уповноваженої особи  </w:t>
      </w:r>
    </w:p>
    <w:p w14:paraId="4E2D4251" w14:textId="77777777" w:rsidR="00633CD6" w:rsidRDefault="00000000">
      <w:pPr>
        <w:spacing w:after="156" w:line="276" w:lineRule="auto"/>
        <w:ind w:left="-5" w:right="32"/>
        <w:jc w:val="left"/>
        <w:rPr>
          <w:i/>
        </w:rPr>
      </w:pPr>
      <w:r>
        <w:rPr>
          <w:i/>
        </w:rPr>
        <w:t xml:space="preserve">підприємства/фізичної особи,                                                 _____________(___________) </w:t>
      </w:r>
    </w:p>
    <w:p w14:paraId="2FB5537C" w14:textId="0A11210A" w:rsidR="00633CD6" w:rsidRDefault="00000000">
      <w:pPr>
        <w:spacing w:after="156" w:line="276" w:lineRule="auto"/>
        <w:ind w:left="-5" w:right="32"/>
        <w:jc w:val="left"/>
        <w:rPr>
          <w:i/>
        </w:rPr>
      </w:pPr>
      <w:r>
        <w:rPr>
          <w:i/>
        </w:rPr>
        <w:t xml:space="preserve">завірені печаткою (у разі наявності).                                                                     Мп </w:t>
      </w:r>
    </w:p>
    <w:p w14:paraId="26469662" w14:textId="77777777" w:rsidR="003924CA" w:rsidRDefault="00633CD6">
      <w:pPr>
        <w:spacing w:after="156" w:line="276" w:lineRule="auto"/>
        <w:ind w:left="-5" w:right="32"/>
        <w:jc w:val="left"/>
        <w:rPr>
          <w:i/>
        </w:rPr>
      </w:pPr>
      <w:r>
        <w:rPr>
          <w:i/>
        </w:rPr>
        <w:t xml:space="preserve">                                                                                                                           </w:t>
      </w:r>
    </w:p>
    <w:p w14:paraId="1E3F6FFE" w14:textId="77777777" w:rsidR="003924CA" w:rsidRDefault="003924CA">
      <w:pPr>
        <w:spacing w:after="156" w:line="276" w:lineRule="auto"/>
        <w:ind w:left="-5" w:right="32"/>
        <w:jc w:val="left"/>
        <w:rPr>
          <w:i/>
        </w:rPr>
      </w:pPr>
    </w:p>
    <w:p w14:paraId="6E6131FC" w14:textId="77777777" w:rsidR="003924CA" w:rsidRDefault="003924CA">
      <w:pPr>
        <w:spacing w:after="156" w:line="276" w:lineRule="auto"/>
        <w:ind w:left="-5" w:right="32"/>
        <w:jc w:val="left"/>
        <w:rPr>
          <w:i/>
        </w:rPr>
      </w:pPr>
    </w:p>
    <w:p w14:paraId="48AFD99A" w14:textId="77777777" w:rsidR="00187AD3" w:rsidRDefault="00187AD3">
      <w:pPr>
        <w:spacing w:after="156" w:line="276" w:lineRule="auto"/>
        <w:ind w:left="-5" w:right="32"/>
        <w:jc w:val="left"/>
        <w:rPr>
          <w:i/>
        </w:rPr>
      </w:pPr>
    </w:p>
    <w:p w14:paraId="1B726AC0" w14:textId="77777777" w:rsidR="00187AD3" w:rsidRDefault="00187AD3">
      <w:pPr>
        <w:spacing w:after="156" w:line="276" w:lineRule="auto"/>
        <w:ind w:left="-5" w:right="32"/>
        <w:jc w:val="left"/>
        <w:rPr>
          <w:i/>
        </w:rPr>
      </w:pPr>
    </w:p>
    <w:p w14:paraId="3ED1739C" w14:textId="77777777" w:rsidR="00187AD3" w:rsidRDefault="00187AD3">
      <w:pPr>
        <w:spacing w:after="156" w:line="276" w:lineRule="auto"/>
        <w:ind w:left="-5" w:right="32"/>
        <w:jc w:val="left"/>
        <w:rPr>
          <w:i/>
        </w:rPr>
      </w:pPr>
    </w:p>
    <w:p w14:paraId="190372FB" w14:textId="77777777" w:rsidR="00187AD3" w:rsidRDefault="00187AD3">
      <w:pPr>
        <w:spacing w:after="156" w:line="276" w:lineRule="auto"/>
        <w:ind w:left="-5" w:right="32"/>
        <w:jc w:val="left"/>
        <w:rPr>
          <w:i/>
        </w:rPr>
      </w:pPr>
    </w:p>
    <w:p w14:paraId="329306E7" w14:textId="77777777" w:rsidR="00187AD3" w:rsidRDefault="00187AD3">
      <w:pPr>
        <w:spacing w:after="156" w:line="276" w:lineRule="auto"/>
        <w:ind w:left="-5" w:right="32"/>
        <w:jc w:val="left"/>
        <w:rPr>
          <w:i/>
        </w:rPr>
      </w:pPr>
    </w:p>
    <w:p w14:paraId="3F69123F" w14:textId="77777777" w:rsidR="00187AD3" w:rsidRDefault="00187AD3">
      <w:pPr>
        <w:spacing w:after="156" w:line="276" w:lineRule="auto"/>
        <w:ind w:left="-5" w:right="32"/>
        <w:jc w:val="left"/>
        <w:rPr>
          <w:i/>
        </w:rPr>
      </w:pPr>
    </w:p>
    <w:p w14:paraId="0BEF8AC5" w14:textId="77777777" w:rsidR="00187AD3" w:rsidRDefault="00187AD3">
      <w:pPr>
        <w:spacing w:after="156" w:line="276" w:lineRule="auto"/>
        <w:ind w:left="-5" w:right="32"/>
        <w:jc w:val="left"/>
        <w:rPr>
          <w:i/>
        </w:rPr>
      </w:pPr>
    </w:p>
    <w:p w14:paraId="6D7713A8" w14:textId="77777777" w:rsidR="00187AD3" w:rsidRDefault="00187AD3">
      <w:pPr>
        <w:spacing w:after="156" w:line="276" w:lineRule="auto"/>
        <w:ind w:left="-5" w:right="32"/>
        <w:jc w:val="left"/>
        <w:rPr>
          <w:i/>
        </w:rPr>
      </w:pPr>
    </w:p>
    <w:p w14:paraId="268C8892" w14:textId="77777777" w:rsidR="00187AD3" w:rsidRDefault="00187AD3">
      <w:pPr>
        <w:spacing w:after="156" w:line="276" w:lineRule="auto"/>
        <w:ind w:left="-5" w:right="32"/>
        <w:jc w:val="left"/>
        <w:rPr>
          <w:i/>
        </w:rPr>
      </w:pPr>
    </w:p>
    <w:p w14:paraId="16A07788" w14:textId="77777777" w:rsidR="00187AD3" w:rsidRDefault="00187AD3">
      <w:pPr>
        <w:spacing w:after="156" w:line="276" w:lineRule="auto"/>
        <w:ind w:left="-5" w:right="32"/>
        <w:jc w:val="left"/>
        <w:rPr>
          <w:i/>
        </w:rPr>
      </w:pPr>
    </w:p>
    <w:p w14:paraId="65A15026" w14:textId="77777777" w:rsidR="00187AD3" w:rsidRDefault="00187AD3">
      <w:pPr>
        <w:spacing w:after="156" w:line="276" w:lineRule="auto"/>
        <w:ind w:left="-5" w:right="32"/>
        <w:jc w:val="left"/>
        <w:rPr>
          <w:i/>
        </w:rPr>
      </w:pPr>
    </w:p>
    <w:p w14:paraId="48387836" w14:textId="77777777" w:rsidR="00187AD3" w:rsidRDefault="00187AD3">
      <w:pPr>
        <w:spacing w:after="156" w:line="276" w:lineRule="auto"/>
        <w:ind w:left="-5" w:right="32"/>
        <w:jc w:val="left"/>
        <w:rPr>
          <w:i/>
        </w:rPr>
      </w:pPr>
    </w:p>
    <w:p w14:paraId="7CCF83C1" w14:textId="77777777" w:rsidR="00187AD3" w:rsidRDefault="00187AD3">
      <w:pPr>
        <w:spacing w:after="156" w:line="276" w:lineRule="auto"/>
        <w:ind w:left="-5" w:right="32"/>
        <w:jc w:val="left"/>
        <w:rPr>
          <w:i/>
        </w:rPr>
      </w:pPr>
    </w:p>
    <w:p w14:paraId="233CBDF3" w14:textId="77777777" w:rsidR="00187AD3" w:rsidRDefault="00187AD3">
      <w:pPr>
        <w:spacing w:after="156" w:line="276" w:lineRule="auto"/>
        <w:ind w:left="-5" w:right="32"/>
        <w:jc w:val="left"/>
        <w:rPr>
          <w:i/>
        </w:rPr>
      </w:pPr>
    </w:p>
    <w:p w14:paraId="4D90F460" w14:textId="77777777" w:rsidR="00187AD3" w:rsidRDefault="00187AD3">
      <w:pPr>
        <w:spacing w:after="156" w:line="276" w:lineRule="auto"/>
        <w:ind w:left="-5" w:right="32"/>
        <w:jc w:val="left"/>
        <w:rPr>
          <w:i/>
        </w:rPr>
      </w:pPr>
    </w:p>
    <w:p w14:paraId="790D79F0" w14:textId="77777777" w:rsidR="00187AD3" w:rsidRDefault="00187AD3">
      <w:pPr>
        <w:spacing w:after="156" w:line="276" w:lineRule="auto"/>
        <w:ind w:left="-5" w:right="32"/>
        <w:jc w:val="left"/>
        <w:rPr>
          <w:i/>
        </w:rPr>
      </w:pPr>
    </w:p>
    <w:p w14:paraId="04F45007" w14:textId="77777777" w:rsidR="00187AD3" w:rsidRDefault="00187AD3">
      <w:pPr>
        <w:spacing w:after="156" w:line="276" w:lineRule="auto"/>
        <w:ind w:left="-5" w:right="32"/>
        <w:jc w:val="left"/>
        <w:rPr>
          <w:i/>
        </w:rPr>
      </w:pPr>
    </w:p>
    <w:p w14:paraId="6D12FA1D" w14:textId="77777777" w:rsidR="00187AD3" w:rsidRDefault="00187AD3">
      <w:pPr>
        <w:spacing w:after="156" w:line="276" w:lineRule="auto"/>
        <w:ind w:left="-5" w:right="32"/>
        <w:jc w:val="left"/>
        <w:rPr>
          <w:i/>
        </w:rPr>
      </w:pPr>
    </w:p>
    <w:p w14:paraId="2F380F68" w14:textId="77777777" w:rsidR="00187AD3" w:rsidRDefault="00187AD3">
      <w:pPr>
        <w:spacing w:after="156" w:line="276" w:lineRule="auto"/>
        <w:ind w:left="-5" w:right="32"/>
        <w:jc w:val="left"/>
        <w:rPr>
          <w:i/>
        </w:rPr>
      </w:pPr>
    </w:p>
    <w:p w14:paraId="52ADEF15" w14:textId="77777777" w:rsidR="00187AD3" w:rsidRDefault="00187AD3">
      <w:pPr>
        <w:spacing w:after="156" w:line="276" w:lineRule="auto"/>
        <w:ind w:left="-5" w:right="32"/>
        <w:jc w:val="left"/>
        <w:rPr>
          <w:i/>
        </w:rPr>
      </w:pPr>
    </w:p>
    <w:p w14:paraId="74B7F82B" w14:textId="77777777" w:rsidR="00187AD3" w:rsidRDefault="00187AD3">
      <w:pPr>
        <w:spacing w:after="156" w:line="276" w:lineRule="auto"/>
        <w:ind w:left="-5" w:right="32"/>
        <w:jc w:val="left"/>
        <w:rPr>
          <w:i/>
        </w:rPr>
      </w:pPr>
    </w:p>
    <w:p w14:paraId="04E29D8F" w14:textId="77777777" w:rsidR="003924CA" w:rsidRDefault="003924CA" w:rsidP="00CC62C1">
      <w:pPr>
        <w:spacing w:after="156" w:line="276" w:lineRule="auto"/>
        <w:ind w:left="0" w:right="32" w:firstLine="0"/>
        <w:jc w:val="left"/>
        <w:rPr>
          <w:i/>
        </w:rPr>
      </w:pPr>
    </w:p>
    <w:p w14:paraId="6BBD2ECA" w14:textId="3D5F1CDA" w:rsidR="00817DD3" w:rsidRDefault="00633CD6" w:rsidP="003924CA">
      <w:pPr>
        <w:spacing w:after="156" w:line="276" w:lineRule="auto"/>
        <w:ind w:left="-5" w:right="32"/>
        <w:jc w:val="right"/>
      </w:pPr>
      <w:r>
        <w:rPr>
          <w:i/>
        </w:rPr>
        <w:t xml:space="preserve">     </w:t>
      </w:r>
      <w:r>
        <w:rPr>
          <w:b/>
        </w:rPr>
        <w:t>Додаток 2 до Запиту</w:t>
      </w:r>
      <w:r>
        <w:t xml:space="preserve"> </w:t>
      </w:r>
    </w:p>
    <w:p w14:paraId="53B8F2D1" w14:textId="77777777" w:rsidR="00817DD3" w:rsidRDefault="00000000">
      <w:pPr>
        <w:spacing w:after="26" w:line="259" w:lineRule="auto"/>
        <w:ind w:left="0" w:right="0" w:firstLine="0"/>
        <w:jc w:val="left"/>
      </w:pPr>
      <w:r>
        <w:rPr>
          <w:b/>
        </w:rPr>
        <w:t xml:space="preserve"> </w:t>
      </w:r>
    </w:p>
    <w:p w14:paraId="79482A71" w14:textId="77777777" w:rsidR="00817DD3" w:rsidRDefault="00000000">
      <w:pPr>
        <w:pStyle w:val="1"/>
        <w:ind w:left="10" w:right="304"/>
      </w:pPr>
      <w:r>
        <w:t xml:space="preserve">Технічне завдання </w:t>
      </w:r>
    </w:p>
    <w:tbl>
      <w:tblPr>
        <w:tblW w:w="9228" w:type="dxa"/>
        <w:tblInd w:w="93" w:type="dxa"/>
        <w:tblLook w:val="04A0" w:firstRow="1" w:lastRow="0" w:firstColumn="1" w:lastColumn="0" w:noHBand="0" w:noVBand="1"/>
      </w:tblPr>
      <w:tblGrid>
        <w:gridCol w:w="2181"/>
        <w:gridCol w:w="7100"/>
      </w:tblGrid>
      <w:tr w:rsidR="00187AD3" w:rsidRPr="00EF1E07" w14:paraId="0850FAC4" w14:textId="77777777" w:rsidTr="003063BD">
        <w:trPr>
          <w:trHeight w:val="342"/>
        </w:trPr>
        <w:tc>
          <w:tcPr>
            <w:tcW w:w="2128" w:type="dxa"/>
            <w:tcBorders>
              <w:top w:val="single" w:sz="12" w:space="0" w:color="auto"/>
              <w:left w:val="nil"/>
              <w:bottom w:val="single" w:sz="4" w:space="0" w:color="auto"/>
              <w:right w:val="single" w:sz="8" w:space="0" w:color="auto"/>
            </w:tcBorders>
            <w:shd w:val="clear" w:color="000000" w:fill="C0C0C0"/>
            <w:noWrap/>
            <w:vAlign w:val="center"/>
          </w:tcPr>
          <w:p w14:paraId="70398432" w14:textId="77777777" w:rsidR="00187AD3" w:rsidRPr="00EF1E07" w:rsidRDefault="00187AD3" w:rsidP="003063BD">
            <w:pPr>
              <w:spacing w:after="0"/>
              <w:jc w:val="center"/>
            </w:pPr>
            <w:r w:rsidRPr="00EF1E07">
              <w:t>Найменування</w:t>
            </w:r>
          </w:p>
        </w:tc>
        <w:tc>
          <w:tcPr>
            <w:tcW w:w="7100" w:type="dxa"/>
            <w:tcBorders>
              <w:top w:val="single" w:sz="12" w:space="0" w:color="auto"/>
              <w:left w:val="nil"/>
              <w:bottom w:val="single" w:sz="4" w:space="0" w:color="auto"/>
              <w:right w:val="single" w:sz="4" w:space="0" w:color="auto"/>
            </w:tcBorders>
            <w:shd w:val="clear" w:color="000000" w:fill="C0C0C0"/>
            <w:vAlign w:val="center"/>
          </w:tcPr>
          <w:p w14:paraId="69915AB0" w14:textId="77777777" w:rsidR="00187AD3" w:rsidRPr="00EF1E07" w:rsidRDefault="00187AD3" w:rsidP="003063BD">
            <w:pPr>
              <w:spacing w:after="0"/>
              <w:jc w:val="center"/>
            </w:pPr>
            <w:r w:rsidRPr="00EF1E07">
              <w:t>Опис</w:t>
            </w:r>
          </w:p>
        </w:tc>
      </w:tr>
      <w:tr w:rsidR="00187AD3" w:rsidRPr="00EF1E07" w14:paraId="2C1EF030" w14:textId="77777777" w:rsidTr="003063BD">
        <w:trPr>
          <w:trHeight w:val="3733"/>
        </w:trPr>
        <w:tc>
          <w:tcPr>
            <w:tcW w:w="2128" w:type="dxa"/>
            <w:tcBorders>
              <w:top w:val="single" w:sz="4" w:space="0" w:color="auto"/>
              <w:left w:val="single" w:sz="4" w:space="0" w:color="auto"/>
              <w:bottom w:val="single" w:sz="4" w:space="0" w:color="auto"/>
              <w:right w:val="single" w:sz="4" w:space="0" w:color="auto"/>
            </w:tcBorders>
            <w:shd w:val="clear" w:color="auto" w:fill="auto"/>
            <w:noWrap/>
          </w:tcPr>
          <w:p w14:paraId="25B0E91A" w14:textId="77777777" w:rsidR="00187AD3" w:rsidRPr="00940793" w:rsidRDefault="00187AD3" w:rsidP="003063BD">
            <w:pPr>
              <w:spacing w:after="0" w:line="240" w:lineRule="auto"/>
            </w:pPr>
            <w:r w:rsidRPr="00EF1E07">
              <w:t>Вік</w:t>
            </w:r>
            <w:r>
              <w:t>онний блок</w:t>
            </w:r>
            <w:r>
              <w:rPr>
                <w:lang w:val="en-US"/>
              </w:rPr>
              <w:t>/</w:t>
            </w:r>
            <w:r>
              <w:t>Балконний блок</w:t>
            </w:r>
          </w:p>
        </w:tc>
        <w:tc>
          <w:tcPr>
            <w:tcW w:w="7100" w:type="dxa"/>
            <w:tcBorders>
              <w:top w:val="single" w:sz="4" w:space="0" w:color="auto"/>
              <w:left w:val="single" w:sz="4" w:space="0" w:color="auto"/>
              <w:bottom w:val="single" w:sz="4" w:space="0" w:color="auto"/>
              <w:right w:val="single" w:sz="4" w:space="0" w:color="auto"/>
            </w:tcBorders>
            <w:noWrap/>
          </w:tcPr>
          <w:p w14:paraId="0EEB5142" w14:textId="77777777" w:rsidR="00187AD3" w:rsidRPr="00731E39" w:rsidRDefault="00187AD3" w:rsidP="003063BD">
            <w:pPr>
              <w:spacing w:after="0" w:line="240" w:lineRule="auto"/>
            </w:pPr>
          </w:p>
          <w:p w14:paraId="7498F70A" w14:textId="77777777" w:rsidR="00187AD3" w:rsidRPr="0096237E" w:rsidRDefault="00187AD3" w:rsidP="003063BD">
            <w:pPr>
              <w:spacing w:after="0" w:line="240" w:lineRule="auto"/>
            </w:pPr>
            <w:r w:rsidRPr="0096237E">
              <w:t>Навколо вікон лишається поверхня стін, яка вимагає шпатлювання та фарбування, для забезпечення косметичного вигляду придатного для подальшої експлуатації приміщення:</w:t>
            </w:r>
          </w:p>
          <w:p w14:paraId="2B4A1EF7" w14:textId="77777777" w:rsidR="00187AD3" w:rsidRPr="0096237E" w:rsidRDefault="00187AD3" w:rsidP="003063BD">
            <w:pPr>
              <w:spacing w:after="0" w:line="240" w:lineRule="auto"/>
            </w:pPr>
          </w:p>
          <w:p w14:paraId="5592A599" w14:textId="77777777" w:rsidR="00187AD3" w:rsidRPr="00900433" w:rsidRDefault="00187AD3" w:rsidP="003063BD">
            <w:pPr>
              <w:spacing w:after="0" w:line="240" w:lineRule="auto"/>
              <w:rPr>
                <w:b/>
                <w:bCs/>
              </w:rPr>
            </w:pPr>
            <w:r w:rsidRPr="00900433">
              <w:rPr>
                <w:b/>
                <w:bCs/>
              </w:rPr>
              <w:t xml:space="preserve">«Роботи №1» </w:t>
            </w:r>
          </w:p>
          <w:p w14:paraId="75E7BD70" w14:textId="77777777" w:rsidR="00187AD3" w:rsidRPr="0096237E" w:rsidRDefault="00187AD3" w:rsidP="003063BD">
            <w:pPr>
              <w:spacing w:after="0" w:line="240" w:lineRule="auto"/>
            </w:pPr>
            <w:r w:rsidRPr="0096237E">
              <w:t>Фактична кількість віконних конструкцій, навколо яких потрібно у формі літери «П» – 157 шт. 706,36 м.п.:</w:t>
            </w:r>
          </w:p>
          <w:p w14:paraId="565B703E" w14:textId="77777777" w:rsidR="00187AD3" w:rsidRPr="0096237E" w:rsidRDefault="00187AD3" w:rsidP="003063BD">
            <w:pPr>
              <w:spacing w:after="0" w:line="240" w:lineRule="auto"/>
            </w:pPr>
            <w:r w:rsidRPr="0096237E">
              <w:t>-зачистити стіну від шпа</w:t>
            </w:r>
            <w:r>
              <w:t>к</w:t>
            </w:r>
            <w:r w:rsidRPr="0096237E">
              <w:t>лівки та масляної фарби шириною до 300 мм,</w:t>
            </w:r>
          </w:p>
          <w:p w14:paraId="0CEDCC6C" w14:textId="77777777" w:rsidR="00187AD3" w:rsidRPr="0096237E" w:rsidRDefault="00187AD3" w:rsidP="003063BD">
            <w:pPr>
              <w:spacing w:after="0" w:line="240" w:lineRule="auto"/>
            </w:pPr>
            <w:r w:rsidRPr="0096237E">
              <w:t>-зашпа</w:t>
            </w:r>
            <w:r>
              <w:t>к</w:t>
            </w:r>
            <w:r w:rsidRPr="0096237E">
              <w:t>лювати очищену поверхню та пофарбувати стіну в колір близький до попереднього</w:t>
            </w:r>
          </w:p>
          <w:p w14:paraId="19C8132B" w14:textId="77777777" w:rsidR="00187AD3" w:rsidRPr="0096237E" w:rsidRDefault="00187AD3" w:rsidP="003063BD">
            <w:pPr>
              <w:spacing w:after="0" w:line="240" w:lineRule="auto"/>
            </w:pPr>
            <w:r w:rsidRPr="0096237E">
              <w:t xml:space="preserve">-в кабінетах (12 кабінетів/ 12 вікон), де навколо вікон був кахель запропонувати рішення </w:t>
            </w:r>
          </w:p>
          <w:p w14:paraId="2B941A7C" w14:textId="77777777" w:rsidR="00187AD3" w:rsidRPr="0096237E" w:rsidRDefault="00187AD3" w:rsidP="003063BD">
            <w:pPr>
              <w:spacing w:after="0" w:line="240" w:lineRule="auto"/>
            </w:pPr>
          </w:p>
          <w:p w14:paraId="6BC8D3EC" w14:textId="77777777" w:rsidR="00187AD3" w:rsidRPr="0096237E" w:rsidRDefault="00187AD3" w:rsidP="003063BD">
            <w:pPr>
              <w:spacing w:after="0" w:line="240" w:lineRule="auto"/>
            </w:pPr>
            <w:r w:rsidRPr="0096237E">
              <w:t>обсяг робіт згідно типу вікон,  формою «П»:</w:t>
            </w:r>
          </w:p>
          <w:p w14:paraId="1276EC83" w14:textId="77777777" w:rsidR="00187AD3" w:rsidRPr="0096237E" w:rsidRDefault="00187AD3" w:rsidP="003063BD">
            <w:pPr>
              <w:spacing w:after="0" w:line="240" w:lineRule="auto"/>
            </w:pPr>
            <w:r w:rsidRPr="0096237E">
              <w:t>Вікно В1:  35 шт * 4,9 м.п. = 171,5 м.п.</w:t>
            </w:r>
          </w:p>
          <w:p w14:paraId="775C2717" w14:textId="77777777" w:rsidR="00187AD3" w:rsidRPr="0096237E" w:rsidRDefault="00187AD3" w:rsidP="003063BD">
            <w:pPr>
              <w:spacing w:after="0" w:line="240" w:lineRule="auto"/>
            </w:pPr>
            <w:r w:rsidRPr="0096237E">
              <w:t>Вікно В2:  112 шт * 4,45 м.п. = 498,4 м.п.</w:t>
            </w:r>
          </w:p>
          <w:p w14:paraId="2554A4D4" w14:textId="77777777" w:rsidR="00187AD3" w:rsidRPr="0096237E" w:rsidRDefault="00187AD3" w:rsidP="003063BD">
            <w:pPr>
              <w:spacing w:after="0" w:line="240" w:lineRule="auto"/>
            </w:pPr>
            <w:r w:rsidRPr="0096237E">
              <w:t>Вікно В3:  2 шт * 4,2 м.п. = 8,4 м.п.</w:t>
            </w:r>
          </w:p>
          <w:p w14:paraId="3B441C14" w14:textId="77777777" w:rsidR="00187AD3" w:rsidRPr="0096237E" w:rsidRDefault="00187AD3" w:rsidP="003063BD">
            <w:pPr>
              <w:spacing w:after="0" w:line="240" w:lineRule="auto"/>
            </w:pPr>
            <w:r w:rsidRPr="0096237E">
              <w:t>Вікно В4:  2 шт * 3,86 м.п. = 7,72 м.п.</w:t>
            </w:r>
          </w:p>
          <w:p w14:paraId="3EF5F48C" w14:textId="77777777" w:rsidR="00187AD3" w:rsidRPr="0096237E" w:rsidRDefault="00187AD3" w:rsidP="003063BD">
            <w:pPr>
              <w:spacing w:after="0" w:line="240" w:lineRule="auto"/>
            </w:pPr>
            <w:r w:rsidRPr="0096237E">
              <w:t>Балконні блоки: 3 шт * 6,78 м.п. = 20,34 м.п.</w:t>
            </w:r>
          </w:p>
          <w:p w14:paraId="7CB36B0F" w14:textId="77777777" w:rsidR="00187AD3" w:rsidRPr="0096237E" w:rsidRDefault="00187AD3" w:rsidP="003063BD">
            <w:pPr>
              <w:spacing w:after="0" w:line="240" w:lineRule="auto"/>
            </w:pPr>
          </w:p>
          <w:p w14:paraId="0A1F143D" w14:textId="77777777" w:rsidR="00187AD3" w:rsidRPr="0096237E" w:rsidRDefault="00187AD3" w:rsidP="003063BD">
            <w:pPr>
              <w:spacing w:after="0" w:line="240" w:lineRule="auto"/>
            </w:pPr>
          </w:p>
          <w:p w14:paraId="65583050" w14:textId="77777777" w:rsidR="00187AD3" w:rsidRPr="0096237E" w:rsidRDefault="00187AD3" w:rsidP="003063BD">
            <w:pPr>
              <w:spacing w:after="0" w:line="240" w:lineRule="auto"/>
            </w:pPr>
          </w:p>
          <w:p w14:paraId="03426A32" w14:textId="77777777" w:rsidR="00187AD3" w:rsidRPr="00900433" w:rsidRDefault="00187AD3" w:rsidP="003063BD">
            <w:pPr>
              <w:spacing w:after="0" w:line="240" w:lineRule="auto"/>
              <w:rPr>
                <w:b/>
                <w:bCs/>
              </w:rPr>
            </w:pPr>
            <w:r w:rsidRPr="00900433">
              <w:rPr>
                <w:b/>
                <w:bCs/>
              </w:rPr>
              <w:t xml:space="preserve">«Роботи №2» </w:t>
            </w:r>
          </w:p>
          <w:p w14:paraId="25F0C0AE" w14:textId="77777777" w:rsidR="00187AD3" w:rsidRPr="0096237E" w:rsidRDefault="00187AD3" w:rsidP="003063BD">
            <w:pPr>
              <w:spacing w:after="0" w:line="240" w:lineRule="auto"/>
            </w:pPr>
            <w:r w:rsidRPr="0096237E">
              <w:t>Відновити простір під вікнами:</w:t>
            </w:r>
          </w:p>
          <w:p w14:paraId="201C95C0" w14:textId="77777777" w:rsidR="00187AD3" w:rsidRPr="0096237E" w:rsidRDefault="00187AD3" w:rsidP="003063BD">
            <w:pPr>
              <w:spacing w:after="0" w:line="240" w:lineRule="auto"/>
            </w:pPr>
            <w:r w:rsidRPr="0096237E">
              <w:t>-штукатурні роботи з використанням цементу/будівельних сумішей/цегли,</w:t>
            </w:r>
          </w:p>
          <w:p w14:paraId="03A9BC9F" w14:textId="77777777" w:rsidR="00187AD3" w:rsidRPr="0096237E" w:rsidRDefault="00187AD3" w:rsidP="003063BD">
            <w:pPr>
              <w:spacing w:after="0" w:line="240" w:lineRule="auto"/>
            </w:pPr>
            <w:r w:rsidRPr="0096237E">
              <w:t>-шпатлювання</w:t>
            </w:r>
          </w:p>
          <w:p w14:paraId="21B5D962" w14:textId="77777777" w:rsidR="00187AD3" w:rsidRPr="0096237E" w:rsidRDefault="00187AD3" w:rsidP="003063BD">
            <w:pPr>
              <w:spacing w:after="0" w:line="240" w:lineRule="auto"/>
            </w:pPr>
            <w:r w:rsidRPr="0096237E">
              <w:t>-фарбування в колір близький до попереднього – 154 шт.  - 203,96 м.п.</w:t>
            </w:r>
          </w:p>
          <w:p w14:paraId="5861523A" w14:textId="77777777" w:rsidR="00187AD3" w:rsidRPr="0096237E" w:rsidRDefault="00187AD3" w:rsidP="003063BD">
            <w:pPr>
              <w:spacing w:after="0" w:line="240" w:lineRule="auto"/>
            </w:pPr>
          </w:p>
          <w:p w14:paraId="289C5BCE" w14:textId="77777777" w:rsidR="00187AD3" w:rsidRPr="0096237E" w:rsidRDefault="00187AD3" w:rsidP="003063BD">
            <w:pPr>
              <w:spacing w:after="0" w:line="240" w:lineRule="auto"/>
            </w:pPr>
            <w:r w:rsidRPr="0096237E">
              <w:t>обсяг робіт згідно типу вікон:</w:t>
            </w:r>
          </w:p>
          <w:p w14:paraId="117AB46C" w14:textId="77777777" w:rsidR="00187AD3" w:rsidRPr="0096237E" w:rsidRDefault="00187AD3" w:rsidP="003063BD">
            <w:pPr>
              <w:spacing w:after="0" w:line="240" w:lineRule="auto"/>
            </w:pPr>
            <w:r w:rsidRPr="0096237E">
              <w:t>Вікно В1:  35 шт * 1,66 м.п. = 58,1 м.п.</w:t>
            </w:r>
          </w:p>
          <w:p w14:paraId="2B684AC2" w14:textId="77777777" w:rsidR="00187AD3" w:rsidRPr="0096237E" w:rsidRDefault="00187AD3" w:rsidP="003063BD">
            <w:pPr>
              <w:spacing w:after="0" w:line="240" w:lineRule="auto"/>
            </w:pPr>
            <w:r w:rsidRPr="0096237E">
              <w:t>Вікно В2:  112 шт * 1,21 м.п. = 135,52 м.п.</w:t>
            </w:r>
          </w:p>
          <w:p w14:paraId="5B08BECE" w14:textId="77777777" w:rsidR="00187AD3" w:rsidRPr="0096237E" w:rsidRDefault="00187AD3" w:rsidP="003063BD">
            <w:pPr>
              <w:spacing w:after="0" w:line="240" w:lineRule="auto"/>
            </w:pPr>
            <w:r w:rsidRPr="0096237E">
              <w:t>Вікно В3:  2 шт * 0,85 м.п. = 1,7 м.п.</w:t>
            </w:r>
          </w:p>
          <w:p w14:paraId="798CC5DD" w14:textId="77777777" w:rsidR="00187AD3" w:rsidRPr="0096237E" w:rsidRDefault="00187AD3" w:rsidP="003063BD">
            <w:pPr>
              <w:spacing w:after="0" w:line="240" w:lineRule="auto"/>
            </w:pPr>
            <w:r w:rsidRPr="0096237E">
              <w:t>Вікно В4:  2 шт * 1,71 м.п. = 3,42 м.п.</w:t>
            </w:r>
          </w:p>
          <w:p w14:paraId="288FB81B" w14:textId="77777777" w:rsidR="00187AD3" w:rsidRPr="00561485" w:rsidRDefault="00187AD3" w:rsidP="003063BD">
            <w:pPr>
              <w:spacing w:after="0" w:line="240" w:lineRule="auto"/>
            </w:pPr>
            <w:r w:rsidRPr="0096237E">
              <w:t>Балконні блоки: 3 шт * 1,74 м.п. = 5,22 м.п.</w:t>
            </w:r>
          </w:p>
          <w:p w14:paraId="2C96B15C" w14:textId="77777777" w:rsidR="00187AD3" w:rsidRPr="00EF1E07" w:rsidRDefault="00187AD3" w:rsidP="003063BD">
            <w:pPr>
              <w:spacing w:after="0" w:line="240" w:lineRule="auto"/>
              <w:ind w:right="-30"/>
            </w:pPr>
          </w:p>
        </w:tc>
      </w:tr>
    </w:tbl>
    <w:p w14:paraId="6996DF61" w14:textId="77777777" w:rsidR="00187AD3" w:rsidRPr="00187AD3" w:rsidRDefault="00187AD3" w:rsidP="00187AD3"/>
    <w:sectPr w:rsidR="00187AD3" w:rsidRPr="00187AD3" w:rsidSect="00F459FD">
      <w:pgSz w:w="11906" w:h="16838"/>
      <w:pgMar w:top="284" w:right="543" w:bottom="584" w:left="1416"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17250"/>
    <w:multiLevelType w:val="hybridMultilevel"/>
    <w:tmpl w:val="8320C52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39F110D"/>
    <w:multiLevelType w:val="hybridMultilevel"/>
    <w:tmpl w:val="A6D8211E"/>
    <w:lvl w:ilvl="0" w:tplc="EF648506">
      <w:start w:val="1"/>
      <w:numFmt w:val="bullet"/>
      <w:lvlText w:val="-"/>
      <w:lvlJc w:val="left"/>
      <w:pPr>
        <w:ind w:left="71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CCE4CA2A">
      <w:start w:val="1"/>
      <w:numFmt w:val="bullet"/>
      <w:lvlText w:val="o"/>
      <w:lvlJc w:val="left"/>
      <w:pPr>
        <w:ind w:left="141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3B2C8F60">
      <w:start w:val="1"/>
      <w:numFmt w:val="bullet"/>
      <w:lvlText w:val="▪"/>
      <w:lvlJc w:val="left"/>
      <w:pPr>
        <w:ind w:left="213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F190E108">
      <w:start w:val="1"/>
      <w:numFmt w:val="bullet"/>
      <w:lvlText w:val="•"/>
      <w:lvlJc w:val="left"/>
      <w:pPr>
        <w:ind w:left="285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6B0C1D22">
      <w:start w:val="1"/>
      <w:numFmt w:val="bullet"/>
      <w:lvlText w:val="o"/>
      <w:lvlJc w:val="left"/>
      <w:pPr>
        <w:ind w:left="357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095451F4">
      <w:start w:val="1"/>
      <w:numFmt w:val="bullet"/>
      <w:lvlText w:val="▪"/>
      <w:lvlJc w:val="left"/>
      <w:pPr>
        <w:ind w:left="429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5CE635B4">
      <w:start w:val="1"/>
      <w:numFmt w:val="bullet"/>
      <w:lvlText w:val="•"/>
      <w:lvlJc w:val="left"/>
      <w:pPr>
        <w:ind w:left="501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888CD260">
      <w:start w:val="1"/>
      <w:numFmt w:val="bullet"/>
      <w:lvlText w:val="o"/>
      <w:lvlJc w:val="left"/>
      <w:pPr>
        <w:ind w:left="573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5E3A6D1E">
      <w:start w:val="1"/>
      <w:numFmt w:val="bullet"/>
      <w:lvlText w:val="▪"/>
      <w:lvlJc w:val="left"/>
      <w:pPr>
        <w:ind w:left="645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050E46"/>
    <w:multiLevelType w:val="hybridMultilevel"/>
    <w:tmpl w:val="768C6F98"/>
    <w:lvl w:ilvl="0" w:tplc="BDF85A86">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B3AAA50">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262930">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36A73A">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D07F68">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E82C9E">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642F68">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027EAC">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4CF6AE">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32C23E0"/>
    <w:multiLevelType w:val="hybridMultilevel"/>
    <w:tmpl w:val="4E6CF20A"/>
    <w:lvl w:ilvl="0" w:tplc="3C8E6C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E711D47"/>
    <w:multiLevelType w:val="hybridMultilevel"/>
    <w:tmpl w:val="8196C92C"/>
    <w:lvl w:ilvl="0" w:tplc="5EC41B94">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59A83E74"/>
    <w:multiLevelType w:val="hybridMultilevel"/>
    <w:tmpl w:val="3B324960"/>
    <w:lvl w:ilvl="0" w:tplc="63309074">
      <w:start w:val="1"/>
      <w:numFmt w:val="bullet"/>
      <w:lvlText w:val="-"/>
      <w:lvlJc w:val="left"/>
      <w:pPr>
        <w:ind w:left="72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5D0899B0">
      <w:start w:val="1"/>
      <w:numFmt w:val="bullet"/>
      <w:lvlText w:val="o"/>
      <w:lvlJc w:val="left"/>
      <w:pPr>
        <w:ind w:left="154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64B040E4">
      <w:start w:val="1"/>
      <w:numFmt w:val="bullet"/>
      <w:lvlText w:val="▪"/>
      <w:lvlJc w:val="left"/>
      <w:pPr>
        <w:ind w:left="226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D3E82D7A">
      <w:start w:val="1"/>
      <w:numFmt w:val="bullet"/>
      <w:lvlText w:val="•"/>
      <w:lvlJc w:val="left"/>
      <w:pPr>
        <w:ind w:left="29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E80E18E2">
      <w:start w:val="1"/>
      <w:numFmt w:val="bullet"/>
      <w:lvlText w:val="o"/>
      <w:lvlJc w:val="left"/>
      <w:pPr>
        <w:ind w:left="370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00147E16">
      <w:start w:val="1"/>
      <w:numFmt w:val="bullet"/>
      <w:lvlText w:val="▪"/>
      <w:lvlJc w:val="left"/>
      <w:pPr>
        <w:ind w:left="44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77822E0E">
      <w:start w:val="1"/>
      <w:numFmt w:val="bullet"/>
      <w:lvlText w:val="•"/>
      <w:lvlJc w:val="left"/>
      <w:pPr>
        <w:ind w:left="514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5B4262D8">
      <w:start w:val="1"/>
      <w:numFmt w:val="bullet"/>
      <w:lvlText w:val="o"/>
      <w:lvlJc w:val="left"/>
      <w:pPr>
        <w:ind w:left="586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7D0A8EFC">
      <w:start w:val="1"/>
      <w:numFmt w:val="bullet"/>
      <w:lvlText w:val="▪"/>
      <w:lvlJc w:val="left"/>
      <w:pPr>
        <w:ind w:left="65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C777ED8"/>
    <w:multiLevelType w:val="hybridMultilevel"/>
    <w:tmpl w:val="31F01732"/>
    <w:lvl w:ilvl="0" w:tplc="40346D6E">
      <w:start w:val="1"/>
      <w:numFmt w:val="decimal"/>
      <w:lvlText w:val="%1."/>
      <w:lvlJc w:val="left"/>
      <w:pPr>
        <w:ind w:left="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A87BAE">
      <w:start w:val="1"/>
      <w:numFmt w:val="lowerLetter"/>
      <w:lvlText w:val="%2"/>
      <w:lvlJc w:val="left"/>
      <w:pPr>
        <w:ind w:left="14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A46C06">
      <w:start w:val="1"/>
      <w:numFmt w:val="lowerRoman"/>
      <w:lvlText w:val="%3"/>
      <w:lvlJc w:val="left"/>
      <w:pPr>
        <w:ind w:left="21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A61510">
      <w:start w:val="1"/>
      <w:numFmt w:val="decimal"/>
      <w:lvlText w:val="%4"/>
      <w:lvlJc w:val="left"/>
      <w:pPr>
        <w:ind w:left="29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C0294BC">
      <w:start w:val="1"/>
      <w:numFmt w:val="lowerLetter"/>
      <w:lvlText w:val="%5"/>
      <w:lvlJc w:val="left"/>
      <w:pPr>
        <w:ind w:left="3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D40A1E6">
      <w:start w:val="1"/>
      <w:numFmt w:val="lowerRoman"/>
      <w:lvlText w:val="%6"/>
      <w:lvlJc w:val="left"/>
      <w:pPr>
        <w:ind w:left="4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8E38FE">
      <w:start w:val="1"/>
      <w:numFmt w:val="decimal"/>
      <w:lvlText w:val="%7"/>
      <w:lvlJc w:val="left"/>
      <w:pPr>
        <w:ind w:left="5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D22FF3E">
      <w:start w:val="1"/>
      <w:numFmt w:val="lowerLetter"/>
      <w:lvlText w:val="%8"/>
      <w:lvlJc w:val="left"/>
      <w:pPr>
        <w:ind w:left="5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98F392">
      <w:start w:val="1"/>
      <w:numFmt w:val="lowerRoman"/>
      <w:lvlText w:val="%9"/>
      <w:lvlJc w:val="left"/>
      <w:pPr>
        <w:ind w:left="6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69A9494B"/>
    <w:multiLevelType w:val="hybridMultilevel"/>
    <w:tmpl w:val="1042336A"/>
    <w:lvl w:ilvl="0" w:tplc="37484A12">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6ED65DE1"/>
    <w:multiLevelType w:val="hybridMultilevel"/>
    <w:tmpl w:val="B9A44F2C"/>
    <w:lvl w:ilvl="0" w:tplc="D53AC45C">
      <w:start w:val="4"/>
      <w:numFmt w:val="bullet"/>
      <w:lvlText w:val="-"/>
      <w:lvlJc w:val="left"/>
      <w:pPr>
        <w:ind w:left="720" w:hanging="360"/>
      </w:pPr>
      <w:rPr>
        <w:rFonts w:ascii="Calibri Light" w:eastAsiaTheme="minorHAnsi" w:hAnsi="Calibri Light" w:cs="Calibri Light"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317417320">
    <w:abstractNumId w:val="1"/>
  </w:num>
  <w:num w:numId="2" w16cid:durableId="2001343740">
    <w:abstractNumId w:val="2"/>
  </w:num>
  <w:num w:numId="3" w16cid:durableId="115873157">
    <w:abstractNumId w:val="6"/>
  </w:num>
  <w:num w:numId="4" w16cid:durableId="1464233124">
    <w:abstractNumId w:val="5"/>
  </w:num>
  <w:num w:numId="5" w16cid:durableId="1158231849">
    <w:abstractNumId w:val="8"/>
  </w:num>
  <w:num w:numId="6" w16cid:durableId="726950658">
    <w:abstractNumId w:val="3"/>
  </w:num>
  <w:num w:numId="7" w16cid:durableId="1700010809">
    <w:abstractNumId w:val="7"/>
  </w:num>
  <w:num w:numId="8" w16cid:durableId="708991970">
    <w:abstractNumId w:val="4"/>
  </w:num>
  <w:num w:numId="9" w16cid:durableId="1507093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DD3"/>
    <w:rsid w:val="00187AD3"/>
    <w:rsid w:val="002A42FA"/>
    <w:rsid w:val="002C2A7B"/>
    <w:rsid w:val="00391464"/>
    <w:rsid w:val="0039235A"/>
    <w:rsid w:val="003924CA"/>
    <w:rsid w:val="003B11AA"/>
    <w:rsid w:val="003F0278"/>
    <w:rsid w:val="0050366C"/>
    <w:rsid w:val="005E6CCC"/>
    <w:rsid w:val="00633CD6"/>
    <w:rsid w:val="00704393"/>
    <w:rsid w:val="007C2B2F"/>
    <w:rsid w:val="00817DD3"/>
    <w:rsid w:val="0086767E"/>
    <w:rsid w:val="008E7D3E"/>
    <w:rsid w:val="00A226F1"/>
    <w:rsid w:val="00A66464"/>
    <w:rsid w:val="00AD0EE5"/>
    <w:rsid w:val="00C678E5"/>
    <w:rsid w:val="00CC62C1"/>
    <w:rsid w:val="00D01037"/>
    <w:rsid w:val="00D04A4A"/>
    <w:rsid w:val="00D92E69"/>
    <w:rsid w:val="00DF2F8A"/>
    <w:rsid w:val="00E673B9"/>
    <w:rsid w:val="00E67EB8"/>
    <w:rsid w:val="00F459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706BA"/>
  <w15:docId w15:val="{404D173C-B651-4E3F-A5F4-405220843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 w:line="267" w:lineRule="auto"/>
      <w:ind w:left="10" w:right="311" w:hanging="10"/>
      <w:jc w:val="both"/>
    </w:pPr>
    <w:rPr>
      <w:rFonts w:ascii="Times New Roman" w:eastAsia="Times New Roman" w:hAnsi="Times New Roman" w:cs="Times New Roman"/>
      <w:color w:val="000000"/>
    </w:rPr>
  </w:style>
  <w:style w:type="paragraph" w:styleId="1">
    <w:name w:val="heading 1"/>
    <w:next w:val="a"/>
    <w:link w:val="10"/>
    <w:uiPriority w:val="9"/>
    <w:qFormat/>
    <w:pPr>
      <w:keepNext/>
      <w:keepLines/>
      <w:spacing w:after="0" w:line="259" w:lineRule="auto"/>
      <w:ind w:left="718" w:hanging="10"/>
      <w:jc w:val="center"/>
      <w:outlineLvl w:val="0"/>
    </w:pPr>
    <w:rPr>
      <w:rFonts w:ascii="Times New Roman" w:eastAsia="Times New Roman" w:hAnsi="Times New Roman" w:cs="Times New Roman"/>
      <w:b/>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D92E69"/>
    <w:pPr>
      <w:ind w:left="720"/>
      <w:contextualSpacing/>
    </w:pPr>
  </w:style>
  <w:style w:type="character" w:customStyle="1" w:styleId="hps">
    <w:name w:val="hps"/>
    <w:basedOn w:val="a0"/>
    <w:rsid w:val="005E6CCC"/>
  </w:style>
  <w:style w:type="paragraph" w:styleId="a4">
    <w:name w:val="Normal (Web)"/>
    <w:basedOn w:val="a"/>
    <w:rsid w:val="005E6CCC"/>
    <w:pPr>
      <w:spacing w:before="100" w:beforeAutospacing="1" w:after="100" w:afterAutospacing="1" w:line="240" w:lineRule="auto"/>
      <w:ind w:left="0" w:right="0" w:firstLine="0"/>
      <w:jc w:val="left"/>
    </w:pPr>
    <w:rPr>
      <w:rFonts w:ascii="Arial Unicode MS" w:eastAsia="Arial Unicode MS" w:hAnsi="Arial Unicode MS" w:cs="Arial Unicode MS"/>
      <w:color w:val="auto"/>
      <w:kern w:val="0"/>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2223</TotalTime>
  <Pages>6</Pages>
  <Words>7514</Words>
  <Characters>4284</Characters>
  <Application>Microsoft Office Word</Application>
  <DocSecurity>0</DocSecurity>
  <Lines>35</Lines>
  <Paragraphs>23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cp:lastModifiedBy>Спеціаліст з закупівель КОО ТЧХУ</cp:lastModifiedBy>
  <cp:revision>11</cp:revision>
  <cp:lastPrinted>2024-09-05T08:21:00Z</cp:lastPrinted>
  <dcterms:created xsi:type="dcterms:W3CDTF">2024-03-05T13:55:00Z</dcterms:created>
  <dcterms:modified xsi:type="dcterms:W3CDTF">2024-09-05T11:30:00Z</dcterms:modified>
</cp:coreProperties>
</file>